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4088" w14:textId="444AE6FB" w:rsidR="00EF3566" w:rsidRDefault="00EF3566" w:rsidP="00EF3566">
      <w:pPr>
        <w:pStyle w:val="Heading1"/>
      </w:pPr>
      <w:r>
        <w:t xml:space="preserve">Undertaking an Appraisal </w:t>
      </w:r>
    </w:p>
    <w:p w14:paraId="2FC5C420" w14:textId="5101C7C8" w:rsidR="00EF3566" w:rsidRDefault="00EF3566" w:rsidP="00EF3566">
      <w:pPr>
        <w:spacing w:after="0"/>
        <w:rPr>
          <w:b/>
          <w:bCs/>
        </w:rPr>
      </w:pPr>
      <w:r w:rsidRPr="00EF3566">
        <w:rPr>
          <w:b/>
          <w:bCs/>
        </w:rPr>
        <w:t>Before the meeting</w:t>
      </w:r>
    </w:p>
    <w:p w14:paraId="59FBCBB4" w14:textId="3523338F" w:rsidR="00EF3566" w:rsidRDefault="00EF3566" w:rsidP="00EF3566">
      <w:pPr>
        <w:spacing w:after="0"/>
      </w:pPr>
      <w:r>
        <w:t>Consider the employee’s work since the last appraisal, consulting where appropriate with others who have responsibility for any aspect of the employee’s work.</w:t>
      </w:r>
    </w:p>
    <w:p w14:paraId="4C11B3FB" w14:textId="53F3C883" w:rsidR="00EF3566" w:rsidRDefault="00EF3566" w:rsidP="00EF3566">
      <w:pPr>
        <w:spacing w:after="0"/>
      </w:pPr>
    </w:p>
    <w:p w14:paraId="55319FCC" w14:textId="77777777" w:rsidR="00E44903" w:rsidRDefault="00EF3566" w:rsidP="00EF3566">
      <w:pPr>
        <w:spacing w:after="0"/>
      </w:pPr>
      <w:r>
        <w:t xml:space="preserve">Think carefully about the areas in the form </w:t>
      </w:r>
      <w:r w:rsidR="004065C1">
        <w:t xml:space="preserve">(see the example appraisal form) and make notes on the form. </w:t>
      </w:r>
      <w:r w:rsidR="005F653F" w:rsidRPr="005F653F">
        <w:t xml:space="preserve">Remember these are your initial thoughts and you need to hear what the employee says first, before confirming your view about any area. </w:t>
      </w:r>
    </w:p>
    <w:p w14:paraId="27379A6A" w14:textId="77777777" w:rsidR="00E44903" w:rsidRDefault="005F653F" w:rsidP="00E44903">
      <w:pPr>
        <w:pStyle w:val="ListParagraph"/>
        <w:numPr>
          <w:ilvl w:val="0"/>
          <w:numId w:val="1"/>
        </w:numPr>
        <w:spacing w:after="0"/>
      </w:pPr>
      <w:r w:rsidRPr="005F653F">
        <w:t xml:space="preserve">Review last year’s appraisal form and notes of any meetings held during the year. </w:t>
      </w:r>
    </w:p>
    <w:p w14:paraId="37261137" w14:textId="4A6F3456" w:rsidR="00E44903" w:rsidRDefault="005F653F" w:rsidP="00E44903">
      <w:pPr>
        <w:pStyle w:val="ListParagraph"/>
        <w:numPr>
          <w:ilvl w:val="0"/>
          <w:numId w:val="1"/>
        </w:numPr>
        <w:spacing w:after="0"/>
      </w:pPr>
      <w:r w:rsidRPr="005F653F">
        <w:t>Prepare the room and ensure that you are not interrupted.</w:t>
      </w:r>
    </w:p>
    <w:p w14:paraId="2BE31EA5" w14:textId="77777777" w:rsidR="00E44903" w:rsidRDefault="005F653F" w:rsidP="00E44903">
      <w:pPr>
        <w:pStyle w:val="ListParagraph"/>
        <w:numPr>
          <w:ilvl w:val="0"/>
          <w:numId w:val="1"/>
        </w:numPr>
        <w:spacing w:after="0"/>
      </w:pPr>
      <w:r w:rsidRPr="005F653F">
        <w:t xml:space="preserve">Make sure you are in a relaxed and open frame of mind. </w:t>
      </w:r>
    </w:p>
    <w:p w14:paraId="6F427607" w14:textId="77777777" w:rsidR="00E44903" w:rsidRDefault="00E44903" w:rsidP="00E44903">
      <w:pPr>
        <w:spacing w:after="0"/>
      </w:pPr>
    </w:p>
    <w:p w14:paraId="7A0B0222" w14:textId="77777777" w:rsidR="00E44903" w:rsidRPr="00E44903" w:rsidRDefault="005F653F" w:rsidP="00E44903">
      <w:pPr>
        <w:spacing w:after="0"/>
        <w:rPr>
          <w:b/>
          <w:bCs/>
        </w:rPr>
      </w:pPr>
      <w:r w:rsidRPr="00E44903">
        <w:rPr>
          <w:b/>
          <w:bCs/>
        </w:rPr>
        <w:t xml:space="preserve">During the meeting </w:t>
      </w:r>
    </w:p>
    <w:p w14:paraId="42ED46C6" w14:textId="77777777" w:rsidR="00E44903" w:rsidRDefault="005F653F" w:rsidP="00E44903">
      <w:pPr>
        <w:spacing w:after="0"/>
      </w:pPr>
      <w:r w:rsidRPr="005F653F">
        <w:t xml:space="preserve">Encourage open communication – arrange seating informally. </w:t>
      </w:r>
    </w:p>
    <w:p w14:paraId="0EB6F31F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Set the scene for the meeting and explain what will happen during the meeting. </w:t>
      </w:r>
    </w:p>
    <w:p w14:paraId="6FC5A500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Clear day to day issues before moving on to a wider picture. </w:t>
      </w:r>
    </w:p>
    <w:p w14:paraId="251DA605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Encourage the employee to talk – ask them their views on each area before giving your own. </w:t>
      </w:r>
    </w:p>
    <w:p w14:paraId="50D0C12F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Use open ended questions and encourage reflection. </w:t>
      </w:r>
    </w:p>
    <w:p w14:paraId="77137AC3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>Listen.</w:t>
      </w:r>
    </w:p>
    <w:p w14:paraId="07CDDCA2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Stick to facts and try to give specific examples. </w:t>
      </w:r>
    </w:p>
    <w:p w14:paraId="35642E2C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Praise work well done and ensure feedback is balanced. </w:t>
      </w:r>
    </w:p>
    <w:p w14:paraId="03C3C7D1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Discuss where improvements are required and how they can be achieved. </w:t>
      </w:r>
    </w:p>
    <w:p w14:paraId="7A2414F7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With difficult feedback, concentrate on the facts (not ‘I don’t think you are motivated’, but ‘I am disappointed that you did not achieve xx on </w:t>
      </w:r>
      <w:proofErr w:type="spellStart"/>
      <w:r w:rsidRPr="005F653F">
        <w:t>yy</w:t>
      </w:r>
      <w:proofErr w:type="spellEnd"/>
      <w:r w:rsidRPr="005F653F">
        <w:t xml:space="preserve"> date. What I would like in future is…. Can we talk about how that might be achieved?’). </w:t>
      </w:r>
    </w:p>
    <w:p w14:paraId="4B5E0697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Verbally summarise the notes you are taking. If the employee has a disability, discuss how adjustments are working and whether any further adjustments need to be considered. </w:t>
      </w:r>
    </w:p>
    <w:p w14:paraId="4A5C5DDF" w14:textId="77777777" w:rsidR="00E44903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Discuss what the individual wants from the job and enjoys in the job. </w:t>
      </w:r>
    </w:p>
    <w:p w14:paraId="6FF25CE8" w14:textId="77777777" w:rsidR="000B232F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Ask the individual about their wellbeing and anything that might help improve their wellbeing, if appropriate. </w:t>
      </w:r>
    </w:p>
    <w:p w14:paraId="4314B6DE" w14:textId="77777777" w:rsidR="000B232F" w:rsidRDefault="005F653F" w:rsidP="00E44903">
      <w:pPr>
        <w:pStyle w:val="ListParagraph"/>
        <w:numPr>
          <w:ilvl w:val="0"/>
          <w:numId w:val="2"/>
        </w:numPr>
        <w:spacing w:after="0"/>
      </w:pPr>
      <w:r w:rsidRPr="005F653F">
        <w:t xml:space="preserve">Be sensitive in your discussions – it is important to check this once per </w:t>
      </w:r>
      <w:proofErr w:type="gramStart"/>
      <w:r w:rsidRPr="005F653F">
        <w:t>year, but</w:t>
      </w:r>
      <w:proofErr w:type="gramEnd"/>
      <w:r w:rsidRPr="005F653F">
        <w:t xml:space="preserve"> be careful not to give any impression that you are suggesting that the employee should ‘move on’. </w:t>
      </w:r>
    </w:p>
    <w:p w14:paraId="6389C768" w14:textId="77777777" w:rsidR="000B232F" w:rsidRDefault="000B232F" w:rsidP="000B232F">
      <w:pPr>
        <w:spacing w:after="0"/>
      </w:pPr>
    </w:p>
    <w:p w14:paraId="05D74E41" w14:textId="77777777" w:rsidR="000B232F" w:rsidRPr="000B232F" w:rsidRDefault="005F653F" w:rsidP="000B232F">
      <w:pPr>
        <w:spacing w:after="0"/>
        <w:rPr>
          <w:b/>
          <w:bCs/>
        </w:rPr>
      </w:pPr>
      <w:r w:rsidRPr="000B232F">
        <w:rPr>
          <w:b/>
          <w:bCs/>
        </w:rPr>
        <w:t xml:space="preserve">After the meeting </w:t>
      </w:r>
    </w:p>
    <w:p w14:paraId="05B3571B" w14:textId="77777777" w:rsidR="000B232F" w:rsidRDefault="005F653F" w:rsidP="000B232F">
      <w:pPr>
        <w:spacing w:after="0"/>
      </w:pPr>
      <w:r w:rsidRPr="005F653F">
        <w:t xml:space="preserve">Finalise the appraisal form as soon as possible and provide a copy to the employee. </w:t>
      </w:r>
    </w:p>
    <w:p w14:paraId="2A571FBB" w14:textId="2FE1D4F4" w:rsidR="005F653F" w:rsidRPr="00EF3566" w:rsidRDefault="005F653F" w:rsidP="000B232F">
      <w:pPr>
        <w:spacing w:after="0"/>
      </w:pPr>
      <w:r w:rsidRPr="005F653F">
        <w:lastRenderedPageBreak/>
        <w:t>If the employee disagrees with what you have recorded on the form, listen carefully and try and come to an agreement. You should be reasonable in your expectations; likewise, employees are expected to follow reasonable management instructions, even if they disagree with them. Keep a copy of the form in a confidential file and review it regularly during the year, to check all agreed actions are being achieved.</w:t>
      </w:r>
    </w:p>
    <w:sectPr w:rsidR="005F653F" w:rsidRPr="00EF356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F6B6" w14:textId="77777777" w:rsidR="007D05E9" w:rsidRDefault="007D05E9" w:rsidP="003A4332">
      <w:pPr>
        <w:spacing w:after="0" w:line="240" w:lineRule="auto"/>
      </w:pPr>
      <w:r>
        <w:separator/>
      </w:r>
    </w:p>
  </w:endnote>
  <w:endnote w:type="continuationSeparator" w:id="0">
    <w:p w14:paraId="513E7646" w14:textId="77777777" w:rsidR="007D05E9" w:rsidRDefault="007D05E9" w:rsidP="003A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9184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8E5DD5" w14:textId="642B5CBE" w:rsidR="003A4332" w:rsidRDefault="003A43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82510C" w14:textId="77777777" w:rsidR="003A4332" w:rsidRDefault="003A4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972A" w14:textId="77777777" w:rsidR="007D05E9" w:rsidRDefault="007D05E9" w:rsidP="003A4332">
      <w:pPr>
        <w:spacing w:after="0" w:line="240" w:lineRule="auto"/>
      </w:pPr>
      <w:r>
        <w:separator/>
      </w:r>
    </w:p>
  </w:footnote>
  <w:footnote w:type="continuationSeparator" w:id="0">
    <w:p w14:paraId="3DD29308" w14:textId="77777777" w:rsidR="007D05E9" w:rsidRDefault="007D05E9" w:rsidP="003A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92F"/>
    <w:multiLevelType w:val="hybridMultilevel"/>
    <w:tmpl w:val="43E0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244A0"/>
    <w:multiLevelType w:val="hybridMultilevel"/>
    <w:tmpl w:val="011A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70747">
    <w:abstractNumId w:val="0"/>
  </w:num>
  <w:num w:numId="2" w16cid:durableId="198161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66"/>
    <w:rsid w:val="000B232F"/>
    <w:rsid w:val="003A4332"/>
    <w:rsid w:val="004065C1"/>
    <w:rsid w:val="005F653F"/>
    <w:rsid w:val="006534B1"/>
    <w:rsid w:val="007D05E9"/>
    <w:rsid w:val="00DE05B1"/>
    <w:rsid w:val="00E44903"/>
    <w:rsid w:val="00E965B5"/>
    <w:rsid w:val="00E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625C"/>
  <w15:chartTrackingRefBased/>
  <w15:docId w15:val="{260DDCA0-EA47-42E3-B9E3-81362F8F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5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32"/>
  </w:style>
  <w:style w:type="paragraph" w:styleId="Footer">
    <w:name w:val="footer"/>
    <w:basedOn w:val="Normal"/>
    <w:link w:val="FooterChar"/>
    <w:uiPriority w:val="99"/>
    <w:unhideWhenUsed/>
    <w:rsid w:val="003A4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93EE27BB-F479-4BA0-A8E8-4F3F4476C53B}"/>
</file>

<file path=customXml/itemProps2.xml><?xml version="1.0" encoding="utf-8"?>
<ds:datastoreItem xmlns:ds="http://schemas.openxmlformats.org/officeDocument/2006/customXml" ds:itemID="{CF0A3E80-06F4-47B3-A4FA-E321101290B5}"/>
</file>

<file path=customXml/itemProps3.xml><?xml version="1.0" encoding="utf-8"?>
<ds:datastoreItem xmlns:ds="http://schemas.openxmlformats.org/officeDocument/2006/customXml" ds:itemID="{C3951C6A-B79C-4B88-9D6F-4B285D87A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6</cp:revision>
  <dcterms:created xsi:type="dcterms:W3CDTF">2025-06-27T14:23:00Z</dcterms:created>
  <dcterms:modified xsi:type="dcterms:W3CDTF">2025-06-27T15:07:00Z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</Properties>
</file>