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49E0" w:rsidR="0013792B" w:rsidP="5E6A354B" w:rsidRDefault="00CD466F" w14:paraId="216A5A22" w14:textId="4E9250F3">
      <w:pPr>
        <w:spacing w:after="160" w:line="259" w:lineRule="auto"/>
        <w:jc w:val="center"/>
        <w:rPr>
          <w:rFonts w:ascii="Aptos" w:hAnsi="Aptos" w:cs="Arial"/>
          <w:b/>
          <w:bCs/>
          <w:color w:val="018AD8"/>
          <w:sz w:val="32"/>
          <w:szCs w:val="32"/>
        </w:rPr>
      </w:pPr>
      <w:r w:rsidRPr="5E6A354B">
        <w:rPr>
          <w:rFonts w:ascii="Aptos" w:hAnsi="Aptos" w:cs="Arial"/>
          <w:b/>
          <w:bCs/>
          <w:color w:val="018AD8"/>
          <w:sz w:val="32"/>
          <w:szCs w:val="32"/>
        </w:rPr>
        <w:t>DIOCESAN BOARD OF FINANCE</w:t>
      </w:r>
    </w:p>
    <w:p w:rsidRPr="006049E0" w:rsidR="004C17A2" w:rsidP="007B6F3F" w:rsidRDefault="00295F4D" w14:paraId="08108F97" w14:textId="77777777">
      <w:pPr>
        <w:jc w:val="center"/>
        <w:rPr>
          <w:rFonts w:ascii="Aptos" w:hAnsi="Aptos" w:cs="Arial"/>
          <w:sz w:val="32"/>
          <w:szCs w:val="32"/>
        </w:rPr>
      </w:pPr>
      <w:r w:rsidRPr="006049E0">
        <w:rPr>
          <w:rFonts w:ascii="Aptos" w:hAnsi="Aptos" w:cs="Arial"/>
          <w:sz w:val="32"/>
          <w:szCs w:val="32"/>
        </w:rPr>
        <w:t>Job Description</w:t>
      </w:r>
      <w:r w:rsidRPr="006049E0" w:rsidR="00733DF0">
        <w:rPr>
          <w:rFonts w:ascii="Aptos" w:hAnsi="Aptos" w:cs="Arial"/>
          <w:sz w:val="32"/>
          <w:szCs w:val="32"/>
        </w:rPr>
        <w:t xml:space="preserve"> and </w:t>
      </w:r>
      <w:r w:rsidRPr="006049E0" w:rsidR="0013792B">
        <w:rPr>
          <w:rFonts w:ascii="Aptos" w:hAnsi="Aptos" w:cs="Arial"/>
          <w:sz w:val="32"/>
          <w:szCs w:val="32"/>
        </w:rPr>
        <w:t>Person Specification</w:t>
      </w:r>
    </w:p>
    <w:p w:rsidRPr="006049E0" w:rsidR="00295F4D" w:rsidP="00295F4D" w:rsidRDefault="00295F4D" w14:paraId="7E614109" w14:textId="77777777">
      <w:pPr>
        <w:pBdr>
          <w:bottom w:val="single" w:color="auto" w:sz="4" w:space="1"/>
        </w:pBdr>
        <w:spacing w:after="60"/>
        <w:ind w:right="20"/>
        <w:rPr>
          <w:rFonts w:ascii="Aptos" w:hAnsi="Aptos" w:cs="Arial"/>
        </w:rPr>
      </w:pPr>
    </w:p>
    <w:p w:rsidRPr="006049E0" w:rsidR="004D6837" w:rsidP="00FB35B7" w:rsidRDefault="004D6837" w14:paraId="7408E469" w14:textId="77777777">
      <w:pPr>
        <w:spacing w:after="120"/>
        <w:jc w:val="both"/>
        <w:rPr>
          <w:rFonts w:ascii="Aptos" w:hAnsi="Aptos" w:cs="Arial"/>
          <w:b/>
        </w:rPr>
      </w:pPr>
      <w:bookmarkStart w:name="_Hlk114230455" w:id="0"/>
    </w:p>
    <w:tbl>
      <w:tblPr>
        <w:tblStyle w:val="TableGrid"/>
        <w:tblW w:w="0" w:type="auto"/>
        <w:tblLook w:val="04A0" w:firstRow="1" w:lastRow="0" w:firstColumn="1" w:lastColumn="0" w:noHBand="0" w:noVBand="1"/>
      </w:tblPr>
      <w:tblGrid>
        <w:gridCol w:w="2972"/>
        <w:gridCol w:w="7484"/>
      </w:tblGrid>
      <w:tr w:rsidRPr="006049E0" w:rsidR="004D6837" w:rsidTr="78EC3873" w14:paraId="2E5BC6C0" w14:textId="77777777">
        <w:tc>
          <w:tcPr>
            <w:tcW w:w="2972" w:type="dxa"/>
            <w:tcMar/>
          </w:tcPr>
          <w:p w:rsidRPr="006049E0" w:rsidR="004D6837" w:rsidP="00FB35B7" w:rsidRDefault="004D6837" w14:paraId="142F90F3" w14:textId="77777777">
            <w:pPr>
              <w:spacing w:after="120"/>
              <w:jc w:val="both"/>
              <w:rPr>
                <w:rFonts w:ascii="Aptos" w:hAnsi="Aptos" w:cs="Arial"/>
                <w:b/>
              </w:rPr>
            </w:pPr>
            <w:r w:rsidRPr="006049E0">
              <w:rPr>
                <w:rFonts w:ascii="Aptos" w:hAnsi="Aptos" w:cs="Arial"/>
                <w:b/>
              </w:rPr>
              <w:t>JOB TITLE</w:t>
            </w:r>
          </w:p>
        </w:tc>
        <w:tc>
          <w:tcPr>
            <w:tcW w:w="7484" w:type="dxa"/>
            <w:tcMar/>
          </w:tcPr>
          <w:p w:rsidRPr="008A7938" w:rsidR="004D6837" w:rsidP="00FB35B7" w:rsidRDefault="002C3983" w14:paraId="7FD8770A" w14:textId="3748FE62">
            <w:pPr>
              <w:spacing w:after="120"/>
              <w:jc w:val="both"/>
              <w:rPr>
                <w:rFonts w:ascii="Aptos" w:hAnsi="Aptos" w:cs="Arial"/>
                <w:bCs/>
              </w:rPr>
            </w:pPr>
            <w:r>
              <w:rPr>
                <w:rFonts w:ascii="Aptos" w:hAnsi="Aptos" w:cs="Arial"/>
                <w:bCs/>
              </w:rPr>
              <w:t>Payroll and HR System Officer</w:t>
            </w:r>
          </w:p>
        </w:tc>
      </w:tr>
      <w:tr w:rsidRPr="006049E0" w:rsidR="004D6837" w:rsidTr="78EC3873" w14:paraId="5743B5CD" w14:textId="77777777">
        <w:tc>
          <w:tcPr>
            <w:tcW w:w="2972" w:type="dxa"/>
            <w:tcMar/>
          </w:tcPr>
          <w:p w:rsidRPr="006049E0" w:rsidR="004D6837" w:rsidP="78EC3873" w:rsidRDefault="00F74271" w14:paraId="11E48101" w14:textId="77777777">
            <w:pPr>
              <w:pStyle w:val="Normal"/>
              <w:suppressLineNumbers w:val="0"/>
              <w:bidi w:val="0"/>
              <w:spacing w:before="0" w:beforeAutospacing="off" w:after="120" w:afterAutospacing="off" w:line="240" w:lineRule="auto"/>
              <w:ind w:left="0" w:right="0"/>
              <w:jc w:val="both"/>
              <w:rPr>
                <w:rFonts w:ascii="Aptos" w:hAnsi="Aptos" w:cs="Arial"/>
              </w:rPr>
            </w:pPr>
            <w:r w:rsidRPr="78EC3873" w:rsidR="117B1F6C">
              <w:rPr>
                <w:rFonts w:ascii="Aptos" w:hAnsi="Aptos" w:cs="Arial"/>
              </w:rPr>
              <w:t>REPORTS TO</w:t>
            </w:r>
          </w:p>
        </w:tc>
        <w:tc>
          <w:tcPr>
            <w:tcW w:w="7484" w:type="dxa"/>
            <w:tcMar/>
          </w:tcPr>
          <w:p w:rsidRPr="008A7938" w:rsidR="004D6837" w:rsidP="78EC3873" w:rsidRDefault="00681311" w14:paraId="0635C142" w14:textId="2C80E3CC">
            <w:pPr>
              <w:pStyle w:val="Normal"/>
              <w:suppressLineNumbers w:val="0"/>
              <w:bidi w:val="0"/>
              <w:spacing w:before="0" w:beforeAutospacing="off" w:after="120" w:afterAutospacing="off" w:line="240" w:lineRule="auto"/>
              <w:ind w:left="0" w:right="0"/>
              <w:jc w:val="both"/>
              <w:rPr>
                <w:rFonts w:ascii="Aptos" w:hAnsi="Aptos" w:cs="Arial"/>
              </w:rPr>
            </w:pPr>
            <w:r w:rsidRPr="78EC3873" w:rsidR="72D72F28">
              <w:rPr>
                <w:rFonts w:ascii="Aptos" w:hAnsi="Aptos" w:cs="Arial"/>
              </w:rPr>
              <w:t>Director of People</w:t>
            </w:r>
            <w:r w:rsidRPr="78EC3873" w:rsidR="4D06A21F">
              <w:rPr>
                <w:rFonts w:ascii="Aptos" w:hAnsi="Aptos" w:cs="Arial"/>
              </w:rPr>
              <w:t>, Safeguarding and EDI</w:t>
            </w:r>
          </w:p>
        </w:tc>
      </w:tr>
      <w:tr w:rsidRPr="00AA2F16" w:rsidR="00AA2F16" w:rsidTr="78EC3873" w14:paraId="56740584" w14:textId="77777777">
        <w:tc>
          <w:tcPr>
            <w:tcW w:w="2972" w:type="dxa"/>
            <w:tcMar/>
          </w:tcPr>
          <w:p w:rsidRPr="006049E0" w:rsidR="00AA2F16" w:rsidP="78EC3873" w:rsidRDefault="00AA2F16" w14:paraId="5BA2557C" w14:textId="77777777">
            <w:pPr>
              <w:pStyle w:val="Normal"/>
              <w:suppressLineNumbers w:val="0"/>
              <w:bidi w:val="0"/>
              <w:spacing w:before="0" w:beforeAutospacing="off" w:after="120" w:afterAutospacing="off" w:line="240" w:lineRule="auto"/>
              <w:ind w:left="0" w:right="0"/>
              <w:jc w:val="both"/>
              <w:rPr>
                <w:rFonts w:ascii="Aptos" w:hAnsi="Aptos" w:cs="Arial"/>
              </w:rPr>
            </w:pPr>
            <w:r w:rsidRPr="78EC3873" w:rsidR="40E3C79F">
              <w:rPr>
                <w:rFonts w:ascii="Aptos" w:hAnsi="Aptos" w:cs="Arial"/>
              </w:rPr>
              <w:t>SALARY</w:t>
            </w:r>
          </w:p>
        </w:tc>
        <w:tc>
          <w:tcPr>
            <w:tcW w:w="7484" w:type="dxa"/>
            <w:tcMar/>
          </w:tcPr>
          <w:p w:rsidRPr="008A7938" w:rsidR="00AA2F16" w:rsidP="78EC3873" w:rsidRDefault="00AA2F16" w14:paraId="7DB651FB" w14:textId="63229283">
            <w:pPr>
              <w:pStyle w:val="Normal"/>
              <w:suppressLineNumbers w:val="0"/>
              <w:bidi w:val="0"/>
              <w:spacing w:before="0" w:beforeAutospacing="off" w:after="120" w:afterAutospacing="off" w:line="240" w:lineRule="auto"/>
              <w:ind w:left="0" w:right="0"/>
              <w:jc w:val="both"/>
              <w:rPr>
                <w:rFonts w:ascii="Aptos" w:hAnsi="Aptos" w:cs="Arial"/>
                <w:lang w:val="it-IT"/>
              </w:rPr>
            </w:pPr>
            <w:r w:rsidRPr="78EC3873" w:rsidR="40E3C79F">
              <w:rPr>
                <w:rFonts w:ascii="Aptos" w:hAnsi="Aptos" w:cs="Arial"/>
                <w:lang w:val="it-IT"/>
              </w:rPr>
              <w:t>£</w:t>
            </w:r>
            <w:r w:rsidRPr="78EC3873" w:rsidR="31CF7765">
              <w:rPr>
                <w:rFonts w:ascii="Aptos" w:hAnsi="Aptos" w:cs="Arial"/>
                <w:noProof w:val="0"/>
                <w:lang w:val="it-IT"/>
              </w:rPr>
              <w:t xml:space="preserve">32,288 </w:t>
            </w:r>
            <w:r w:rsidRPr="78EC3873" w:rsidR="4D06A21F">
              <w:rPr>
                <w:rFonts w:ascii="Aptos" w:hAnsi="Aptos" w:cs="Arial"/>
                <w:lang w:val="it-IT"/>
              </w:rPr>
              <w:t xml:space="preserve">per </w:t>
            </w:r>
            <w:r w:rsidRPr="78EC3873" w:rsidR="4D06A21F">
              <w:rPr>
                <w:rFonts w:ascii="Aptos" w:hAnsi="Aptos" w:cs="Arial"/>
                <w:lang w:val="it-IT"/>
              </w:rPr>
              <w:t>annum</w:t>
            </w:r>
            <w:r w:rsidRPr="78EC3873" w:rsidR="4D06A21F">
              <w:rPr>
                <w:rFonts w:ascii="Aptos" w:hAnsi="Aptos" w:cs="Arial"/>
                <w:lang w:val="it-IT"/>
              </w:rPr>
              <w:t xml:space="preserve"> (£2</w:t>
            </w:r>
            <w:r w:rsidRPr="78EC3873" w:rsidR="2FDD6EE2">
              <w:rPr>
                <w:rFonts w:ascii="Aptos" w:hAnsi="Aptos" w:cs="Arial"/>
                <w:lang w:val="it-IT"/>
              </w:rPr>
              <w:t>5,830.4</w:t>
            </w:r>
            <w:r w:rsidRPr="78EC3873" w:rsidR="22112C8C">
              <w:rPr>
                <w:rFonts w:ascii="Aptos" w:hAnsi="Aptos" w:cs="Arial"/>
                <w:lang w:val="it-IT"/>
              </w:rPr>
              <w:t xml:space="preserve">0 </w:t>
            </w:r>
            <w:r w:rsidRPr="78EC3873" w:rsidR="4D06A21F">
              <w:rPr>
                <w:rFonts w:ascii="Aptos" w:hAnsi="Aptos" w:cs="Arial"/>
                <w:lang w:val="it-IT"/>
              </w:rPr>
              <w:t>pro rata)</w:t>
            </w:r>
          </w:p>
        </w:tc>
      </w:tr>
      <w:tr w:rsidRPr="006049E0" w:rsidR="00AA2F16" w:rsidTr="78EC3873" w14:paraId="68543E22" w14:textId="77777777">
        <w:tc>
          <w:tcPr>
            <w:tcW w:w="2972" w:type="dxa"/>
            <w:tcMar/>
          </w:tcPr>
          <w:p w:rsidRPr="006049E0" w:rsidR="00AA2F16" w:rsidP="00AA2F16" w:rsidRDefault="00AA2F16" w14:paraId="3C047231" w14:textId="77777777">
            <w:pPr>
              <w:spacing w:after="120"/>
              <w:jc w:val="both"/>
              <w:rPr>
                <w:rFonts w:ascii="Aptos" w:hAnsi="Aptos" w:cs="Arial"/>
                <w:b/>
              </w:rPr>
            </w:pPr>
            <w:r w:rsidRPr="006049E0">
              <w:rPr>
                <w:rFonts w:ascii="Aptos" w:hAnsi="Aptos" w:cs="Arial"/>
                <w:b/>
              </w:rPr>
              <w:t>HOURS</w:t>
            </w:r>
          </w:p>
        </w:tc>
        <w:tc>
          <w:tcPr>
            <w:tcW w:w="7484" w:type="dxa"/>
            <w:tcMar/>
          </w:tcPr>
          <w:p w:rsidRPr="008A7938" w:rsidR="00AA2F16" w:rsidP="00AA2F16" w:rsidRDefault="0010325F" w14:paraId="119DA875" w14:textId="6A05807A">
            <w:pPr>
              <w:spacing w:after="120"/>
              <w:jc w:val="both"/>
              <w:rPr>
                <w:rFonts w:ascii="Aptos" w:hAnsi="Aptos" w:cs="Arial"/>
                <w:bCs/>
              </w:rPr>
            </w:pPr>
            <w:r>
              <w:rPr>
                <w:rFonts w:ascii="Aptos" w:hAnsi="Aptos" w:cs="Arial"/>
                <w:bCs/>
              </w:rPr>
              <w:t>28</w:t>
            </w:r>
            <w:r w:rsidRPr="008A7938" w:rsidR="00AA2F16">
              <w:rPr>
                <w:rFonts w:ascii="Aptos" w:hAnsi="Aptos" w:cs="Arial"/>
                <w:bCs/>
              </w:rPr>
              <w:t xml:space="preserve"> hours </w:t>
            </w:r>
          </w:p>
        </w:tc>
      </w:tr>
      <w:tr w:rsidRPr="006049E0" w:rsidR="00AA2F16" w:rsidTr="78EC3873" w14:paraId="7F8F37AF" w14:textId="77777777">
        <w:tc>
          <w:tcPr>
            <w:tcW w:w="2972" w:type="dxa"/>
            <w:tcMar/>
          </w:tcPr>
          <w:p w:rsidRPr="006049E0" w:rsidR="00AA2F16" w:rsidP="00AA2F16" w:rsidRDefault="00AA2F16" w14:paraId="02E08FF2" w14:textId="77777777">
            <w:pPr>
              <w:spacing w:after="120"/>
              <w:jc w:val="both"/>
              <w:rPr>
                <w:rFonts w:ascii="Aptos" w:hAnsi="Aptos" w:cs="Arial"/>
                <w:b/>
              </w:rPr>
            </w:pPr>
            <w:r w:rsidRPr="006049E0">
              <w:rPr>
                <w:rFonts w:ascii="Aptos" w:hAnsi="Aptos" w:cs="Arial"/>
                <w:b/>
              </w:rPr>
              <w:t>DURATION</w:t>
            </w:r>
          </w:p>
        </w:tc>
        <w:tc>
          <w:tcPr>
            <w:tcW w:w="7484" w:type="dxa"/>
            <w:tcMar/>
          </w:tcPr>
          <w:p w:rsidRPr="008A7938" w:rsidR="00AA2F16" w:rsidP="00AA2F16" w:rsidRDefault="00AA2F16" w14:paraId="7BFEF879" w14:textId="61088940">
            <w:pPr>
              <w:spacing w:after="120"/>
              <w:jc w:val="both"/>
              <w:rPr>
                <w:rFonts w:ascii="Aptos" w:hAnsi="Aptos" w:cs="Arial"/>
                <w:bCs/>
              </w:rPr>
            </w:pPr>
            <w:r w:rsidRPr="008A7938">
              <w:rPr>
                <w:rFonts w:ascii="Aptos" w:hAnsi="Aptos" w:cs="Arial"/>
                <w:bCs/>
              </w:rPr>
              <w:t xml:space="preserve">This is a </w:t>
            </w:r>
            <w:r w:rsidRPr="00875DE1">
              <w:rPr>
                <w:rFonts w:ascii="Aptos" w:hAnsi="Aptos" w:cs="Arial"/>
                <w:bCs/>
              </w:rPr>
              <w:t>permanent contract for a part time role</w:t>
            </w:r>
          </w:p>
        </w:tc>
      </w:tr>
      <w:tr w:rsidRPr="006049E0" w:rsidR="00AA2F16" w:rsidTr="78EC3873" w14:paraId="21A46E57" w14:textId="77777777">
        <w:tc>
          <w:tcPr>
            <w:tcW w:w="2972" w:type="dxa"/>
            <w:tcMar/>
          </w:tcPr>
          <w:p w:rsidRPr="006049E0" w:rsidR="00AA2F16" w:rsidP="00AA2F16" w:rsidRDefault="00AA2F16" w14:paraId="345843EA" w14:textId="77777777">
            <w:pPr>
              <w:spacing w:after="120"/>
              <w:jc w:val="both"/>
              <w:rPr>
                <w:rFonts w:ascii="Aptos" w:hAnsi="Aptos" w:cs="Arial"/>
                <w:b/>
              </w:rPr>
            </w:pPr>
            <w:r w:rsidRPr="006049E0">
              <w:rPr>
                <w:rFonts w:ascii="Aptos" w:hAnsi="Aptos" w:cs="Arial"/>
                <w:b/>
              </w:rPr>
              <w:t xml:space="preserve">LOCATION </w:t>
            </w:r>
          </w:p>
        </w:tc>
        <w:tc>
          <w:tcPr>
            <w:tcW w:w="7484" w:type="dxa"/>
            <w:tcMar/>
          </w:tcPr>
          <w:p w:rsidRPr="008A7938" w:rsidR="00AA2F16" w:rsidP="00AA2F16" w:rsidRDefault="00AA2F16" w14:paraId="39322DEB" w14:textId="77777777">
            <w:pPr>
              <w:spacing w:after="120"/>
              <w:jc w:val="both"/>
              <w:rPr>
                <w:rFonts w:ascii="Aptos" w:hAnsi="Aptos" w:cs="Arial"/>
              </w:rPr>
            </w:pPr>
            <w:r w:rsidRPr="008A7938">
              <w:rPr>
                <w:rFonts w:ascii="Aptos" w:hAnsi="Aptos" w:cs="Arial"/>
              </w:rPr>
              <w:t>Diocesan Office, Hillside House, 1500 Parkway North, Stoke Gifford, Bristol, BS34 8YU</w:t>
            </w:r>
          </w:p>
          <w:p w:rsidRPr="008A7938" w:rsidR="008A7938" w:rsidP="00AA2F16" w:rsidRDefault="008A7938" w14:paraId="551855E7" w14:textId="77777777">
            <w:pPr>
              <w:spacing w:after="120"/>
              <w:jc w:val="both"/>
              <w:rPr>
                <w:rFonts w:ascii="Aptos" w:hAnsi="Aptos" w:cs="Arial"/>
                <w:bCs/>
              </w:rPr>
            </w:pPr>
            <w:r w:rsidRPr="008A7938">
              <w:rPr>
                <w:rFonts w:ascii="Aptos" w:hAnsi="Aptos" w:cs="Arial"/>
                <w:bCs/>
              </w:rPr>
              <w:t>The contractual location will be our Diocesan office in Stoke Gifford, however there will be an opportunity to explore and agree hybrid working arrangements which strike the right balance for the role holder and the Diocese. There may be the occasional need for out of normal office hours working (e.g. to attend events), for which time off in lieu will be granted. The role may involve travel throughout the Diocese Travel expenses will be reimbursed in line with the Diocesan Expenses Policy.</w:t>
            </w:r>
          </w:p>
        </w:tc>
      </w:tr>
    </w:tbl>
    <w:p w:rsidRPr="006049E0" w:rsidR="00806A6B" w:rsidP="00FB35B7" w:rsidRDefault="00806A6B" w14:paraId="3C29B6E7" w14:textId="7777777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Pr="006049E0" w:rsidR="00440E49" w:rsidTr="5E6A354B" w14:paraId="597AC1C9" w14:textId="77777777">
        <w:tc>
          <w:tcPr>
            <w:tcW w:w="10456" w:type="dxa"/>
          </w:tcPr>
          <w:p w:rsidRPr="006049E0" w:rsidR="00440E49" w:rsidP="00FB35B7" w:rsidRDefault="00137E36" w14:paraId="275A97B5" w14:textId="77777777">
            <w:pPr>
              <w:spacing w:after="120"/>
              <w:jc w:val="both"/>
              <w:rPr>
                <w:rFonts w:ascii="Aptos" w:hAnsi="Aptos" w:cs="Arial"/>
                <w:b/>
              </w:rPr>
            </w:pPr>
            <w:r w:rsidRPr="006049E0">
              <w:rPr>
                <w:rFonts w:ascii="Aptos" w:hAnsi="Aptos" w:cs="Arial"/>
                <w:b/>
                <w:color w:val="2E74B5" w:themeColor="accent1" w:themeShade="BF"/>
              </w:rPr>
              <w:t>JOB SUMMARY</w:t>
            </w:r>
          </w:p>
        </w:tc>
      </w:tr>
      <w:tr w:rsidRPr="006049E0" w:rsidR="00440E49" w:rsidTr="5E6A354B" w14:paraId="3C97DDA9" w14:textId="77777777">
        <w:tc>
          <w:tcPr>
            <w:tcW w:w="10456" w:type="dxa"/>
          </w:tcPr>
          <w:p w:rsidRPr="009621C6" w:rsidR="009621C6" w:rsidP="00FA6182" w:rsidRDefault="009621C6" w14:paraId="1BAD4743" w14:textId="193E0CFC">
            <w:pPr>
              <w:rPr>
                <w:rFonts w:ascii="Aptos" w:hAnsi="Aptos"/>
              </w:rPr>
            </w:pPr>
            <w:r w:rsidRPr="009621C6">
              <w:rPr>
                <w:rFonts w:ascii="Aptos" w:hAnsi="Aptos"/>
              </w:rPr>
              <w:t>The Payroll and</w:t>
            </w:r>
            <w:r w:rsidR="004E419B">
              <w:rPr>
                <w:rFonts w:ascii="Aptos" w:hAnsi="Aptos"/>
              </w:rPr>
              <w:t xml:space="preserve"> HR</w:t>
            </w:r>
            <w:r w:rsidRPr="009621C6">
              <w:rPr>
                <w:rFonts w:ascii="Aptos" w:hAnsi="Aptos"/>
              </w:rPr>
              <w:t xml:space="preserve"> System Officer has day-to-day responsibility for the end-to-end payroll function, ensuring adequate payroll controls are in place and administered correctly, and that all payroll costs are accurately recorded in the finance system. In support of the audit cycle, the role will also include payroll reconciliations, as well as advising DBF staff and </w:t>
            </w:r>
            <w:r w:rsidR="00AA124E">
              <w:rPr>
                <w:rFonts w:ascii="Aptos" w:hAnsi="Aptos"/>
              </w:rPr>
              <w:t>Clients</w:t>
            </w:r>
            <w:r w:rsidRPr="009621C6">
              <w:rPr>
                <w:rFonts w:ascii="Aptos" w:hAnsi="Aptos"/>
              </w:rPr>
              <w:t xml:space="preserve"> upon the payroll matters. </w:t>
            </w:r>
          </w:p>
          <w:p w:rsidRPr="00806A9A" w:rsidR="00137E36" w:rsidP="00806A9A" w:rsidRDefault="009621C6" w14:paraId="55691D5A" w14:textId="611ED2E7">
            <w:pPr>
              <w:shd w:val="clear" w:color="auto" w:fill="FAFAFA"/>
              <w:spacing w:before="120" w:after="60"/>
              <w:rPr>
                <w:rFonts w:ascii="Aptos" w:hAnsi="Aptos" w:eastAsiaTheme="minorEastAsia" w:cstheme="minorBidi"/>
                <w:color w:val="000000" w:themeColor="text1"/>
              </w:rPr>
            </w:pPr>
            <w:r w:rsidRPr="009621C6">
              <w:rPr>
                <w:rFonts w:ascii="Aptos" w:hAnsi="Aptos" w:eastAsiaTheme="minorEastAsia" w:cstheme="minorBidi"/>
                <w:color w:val="000000" w:themeColor="text1"/>
              </w:rPr>
              <w:t>In addition, the role holder will also play a pivotal role in setting up (configuration and User Acceptance Testing</w:t>
            </w:r>
            <w:r w:rsidR="00FA6182">
              <w:rPr>
                <w:rFonts w:ascii="Aptos" w:hAnsi="Aptos" w:eastAsiaTheme="minorEastAsia" w:cstheme="minorBidi"/>
                <w:color w:val="000000" w:themeColor="text1"/>
              </w:rPr>
              <w:t xml:space="preserve"> (</w:t>
            </w:r>
            <w:r w:rsidRPr="009621C6">
              <w:rPr>
                <w:rFonts w:ascii="Aptos" w:hAnsi="Aptos" w:eastAsiaTheme="minorEastAsia" w:cstheme="minorBidi"/>
                <w:color w:val="000000" w:themeColor="text1"/>
              </w:rPr>
              <w:t xml:space="preserve">UAT) and implementation of the Human </w:t>
            </w:r>
            <w:r w:rsidRPr="009621C6" w:rsidR="00FA6182">
              <w:rPr>
                <w:rFonts w:ascii="Aptos" w:hAnsi="Aptos" w:eastAsiaTheme="minorEastAsia" w:cstheme="minorBidi"/>
                <w:color w:val="000000" w:themeColor="text1"/>
              </w:rPr>
              <w:t>Resources</w:t>
            </w:r>
            <w:r w:rsidRPr="009621C6">
              <w:rPr>
                <w:rFonts w:ascii="Aptos" w:hAnsi="Aptos" w:eastAsiaTheme="minorEastAsia" w:cstheme="minorBidi"/>
                <w:color w:val="000000" w:themeColor="text1"/>
              </w:rPr>
              <w:t xml:space="preserve"> Information System (HRIS); and once implemented, act as System Administrator and first-line user support. </w:t>
            </w:r>
          </w:p>
        </w:tc>
      </w:tr>
    </w:tbl>
    <w:p w:rsidRPr="006049E0" w:rsidR="007029C5" w:rsidP="00FB35B7" w:rsidRDefault="007029C5" w14:paraId="291F7FAD" w14:textId="7777777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Pr="006049E0" w:rsidR="000F69F1" w14:paraId="033ECC36" w14:textId="77777777">
        <w:tc>
          <w:tcPr>
            <w:tcW w:w="10456" w:type="dxa"/>
          </w:tcPr>
          <w:p w:rsidRPr="006049E0" w:rsidR="000F69F1" w:rsidP="00FB35B7" w:rsidRDefault="000F69F1" w14:paraId="3871DD2D" w14:textId="77777777">
            <w:pPr>
              <w:spacing w:after="120"/>
              <w:jc w:val="both"/>
              <w:rPr>
                <w:rFonts w:ascii="Aptos" w:hAnsi="Aptos" w:cs="Arial"/>
                <w:b/>
              </w:rPr>
            </w:pPr>
            <w:r w:rsidRPr="006049E0">
              <w:rPr>
                <w:rFonts w:ascii="Aptos" w:hAnsi="Aptos" w:cs="Arial"/>
                <w:b/>
                <w:color w:val="2E74B5" w:themeColor="accent1" w:themeShade="BF"/>
              </w:rPr>
              <w:t xml:space="preserve">KEY RELATIONSHIPS </w:t>
            </w:r>
          </w:p>
        </w:tc>
      </w:tr>
      <w:tr w:rsidRPr="006049E0" w:rsidR="00B307CC" w:rsidTr="00AA124E" w14:paraId="243FFA2E" w14:textId="77777777">
        <w:trPr>
          <w:trHeight w:val="835"/>
        </w:trPr>
        <w:tc>
          <w:tcPr>
            <w:tcW w:w="10456" w:type="dxa"/>
            <w:tcBorders>
              <w:bottom w:val="single" w:color="auto" w:sz="4" w:space="0"/>
            </w:tcBorders>
          </w:tcPr>
          <w:p w:rsidRPr="00875DE1" w:rsidR="00875DE1" w:rsidP="00CD08BC" w:rsidRDefault="00875DE1" w14:paraId="39F58D2F" w14:textId="7EFDB8BE">
            <w:pPr>
              <w:pStyle w:val="ListParagraph"/>
              <w:numPr>
                <w:ilvl w:val="0"/>
                <w:numId w:val="4"/>
              </w:numPr>
              <w:spacing w:after="120"/>
              <w:jc w:val="both"/>
              <w:rPr>
                <w:rFonts w:ascii="Aptos" w:hAnsi="Aptos" w:cs="Arial"/>
              </w:rPr>
            </w:pPr>
            <w:r w:rsidRPr="00875DE1">
              <w:rPr>
                <w:rFonts w:ascii="Aptos" w:hAnsi="Aptos" w:cs="Arial"/>
              </w:rPr>
              <w:t>Head of Finance Operations </w:t>
            </w:r>
          </w:p>
          <w:p w:rsidRPr="00875DE1" w:rsidR="00875DE1" w:rsidP="00CD08BC" w:rsidRDefault="00875DE1" w14:paraId="6906D485" w14:textId="412BF2C1">
            <w:pPr>
              <w:pStyle w:val="ListParagraph"/>
              <w:numPr>
                <w:ilvl w:val="0"/>
                <w:numId w:val="4"/>
              </w:numPr>
              <w:spacing w:after="120"/>
              <w:jc w:val="both"/>
              <w:rPr>
                <w:rFonts w:ascii="Aptos" w:hAnsi="Aptos" w:cs="Arial"/>
              </w:rPr>
            </w:pPr>
            <w:r w:rsidRPr="00875DE1">
              <w:rPr>
                <w:rFonts w:ascii="Aptos" w:hAnsi="Aptos" w:cs="Arial"/>
              </w:rPr>
              <w:t xml:space="preserve">Payroll provider Customer Service </w:t>
            </w:r>
            <w:r w:rsidRPr="00482133" w:rsidR="00482133">
              <w:rPr>
                <w:rFonts w:ascii="Aptos" w:hAnsi="Aptos" w:cs="Arial"/>
              </w:rPr>
              <w:t>Consultant</w:t>
            </w:r>
            <w:r w:rsidRPr="00875DE1">
              <w:rPr>
                <w:rFonts w:ascii="Aptos" w:hAnsi="Aptos" w:cs="Arial"/>
              </w:rPr>
              <w:t>  </w:t>
            </w:r>
          </w:p>
          <w:p w:rsidRPr="00875DE1" w:rsidR="00875DE1" w:rsidP="00CD08BC" w:rsidRDefault="00875DE1" w14:paraId="4613ED33" w14:textId="77777777">
            <w:pPr>
              <w:pStyle w:val="ListParagraph"/>
              <w:numPr>
                <w:ilvl w:val="0"/>
                <w:numId w:val="4"/>
              </w:numPr>
              <w:spacing w:after="120"/>
              <w:jc w:val="both"/>
              <w:rPr>
                <w:rFonts w:ascii="Aptos" w:hAnsi="Aptos" w:cs="Arial"/>
              </w:rPr>
            </w:pPr>
            <w:r w:rsidRPr="00875DE1">
              <w:rPr>
                <w:rFonts w:ascii="Aptos" w:hAnsi="Aptos" w:cs="Arial"/>
              </w:rPr>
              <w:t>Finance Team </w:t>
            </w:r>
          </w:p>
          <w:p w:rsidRPr="00875DE1" w:rsidR="00875DE1" w:rsidP="00CD08BC" w:rsidRDefault="00875DE1" w14:paraId="057F932D" w14:textId="77777777">
            <w:pPr>
              <w:pStyle w:val="ListParagraph"/>
              <w:numPr>
                <w:ilvl w:val="0"/>
                <w:numId w:val="4"/>
              </w:numPr>
              <w:spacing w:after="120"/>
              <w:jc w:val="both"/>
              <w:rPr>
                <w:rFonts w:ascii="Aptos" w:hAnsi="Aptos" w:cs="Arial"/>
              </w:rPr>
            </w:pPr>
            <w:r w:rsidRPr="00875DE1">
              <w:rPr>
                <w:rFonts w:ascii="Aptos" w:hAnsi="Aptos" w:cs="Arial"/>
              </w:rPr>
              <w:t>HR Team </w:t>
            </w:r>
          </w:p>
          <w:p w:rsidRPr="00875DE1" w:rsidR="00875DE1" w:rsidP="00CD08BC" w:rsidRDefault="00875DE1" w14:paraId="0A3DCA11" w14:textId="77777777">
            <w:pPr>
              <w:pStyle w:val="ListParagraph"/>
              <w:numPr>
                <w:ilvl w:val="0"/>
                <w:numId w:val="4"/>
              </w:numPr>
              <w:spacing w:after="120"/>
              <w:jc w:val="both"/>
              <w:rPr>
                <w:rFonts w:ascii="Aptos" w:hAnsi="Aptos" w:cs="Arial"/>
              </w:rPr>
            </w:pPr>
            <w:r w:rsidRPr="00875DE1">
              <w:rPr>
                <w:rFonts w:ascii="Aptos" w:hAnsi="Aptos" w:cs="Arial"/>
              </w:rPr>
              <w:t>Priority Communities Network Project Officer </w:t>
            </w:r>
          </w:p>
          <w:p w:rsidRPr="00875DE1" w:rsidR="00875DE1" w:rsidP="00CD08BC" w:rsidRDefault="00875DE1" w14:paraId="7F7DA1CC" w14:textId="77777777">
            <w:pPr>
              <w:pStyle w:val="ListParagraph"/>
              <w:numPr>
                <w:ilvl w:val="0"/>
                <w:numId w:val="4"/>
              </w:numPr>
              <w:spacing w:after="120"/>
              <w:jc w:val="both"/>
              <w:rPr>
                <w:rFonts w:ascii="Aptos" w:hAnsi="Aptos" w:cs="Arial"/>
              </w:rPr>
            </w:pPr>
            <w:r w:rsidRPr="00875DE1">
              <w:rPr>
                <w:rFonts w:ascii="Aptos" w:hAnsi="Aptos" w:cs="Arial"/>
              </w:rPr>
              <w:t>Operational Managers across the DBF </w:t>
            </w:r>
          </w:p>
          <w:p w:rsidRPr="00482133" w:rsidR="00B307CC" w:rsidP="00CD08BC" w:rsidRDefault="00875DE1" w14:paraId="1B2CE453" w14:textId="2EF8FC8B">
            <w:pPr>
              <w:pStyle w:val="ListParagraph"/>
              <w:numPr>
                <w:ilvl w:val="0"/>
                <w:numId w:val="4"/>
              </w:numPr>
              <w:spacing w:after="120"/>
              <w:jc w:val="both"/>
              <w:rPr>
                <w:rFonts w:ascii="Aptos" w:hAnsi="Aptos" w:cs="Arial"/>
              </w:rPr>
            </w:pPr>
            <w:r w:rsidRPr="00875DE1">
              <w:rPr>
                <w:rFonts w:ascii="Aptos" w:hAnsi="Aptos" w:cs="Arial"/>
              </w:rPr>
              <w:lastRenderedPageBreak/>
              <w:t xml:space="preserve">Payroll Only </w:t>
            </w:r>
            <w:r w:rsidR="00AA124E">
              <w:rPr>
                <w:rFonts w:ascii="Aptos" w:hAnsi="Aptos" w:cs="Arial"/>
              </w:rPr>
              <w:t>Clients</w:t>
            </w:r>
            <w:r w:rsidRPr="00875DE1">
              <w:rPr>
                <w:rFonts w:ascii="Aptos" w:hAnsi="Aptos" w:cs="Arial"/>
              </w:rPr>
              <w:t> </w:t>
            </w:r>
          </w:p>
        </w:tc>
      </w:tr>
    </w:tbl>
    <w:p w:rsidRPr="006049E0" w:rsidR="0022733E" w:rsidP="00FB35B7" w:rsidRDefault="0022733E" w14:paraId="456D7FC4" w14:textId="77777777">
      <w:pPr>
        <w:spacing w:after="120"/>
        <w:jc w:val="both"/>
        <w:rPr>
          <w:rFonts w:ascii="Aptos" w:hAnsi="Aptos" w:cs="Arial"/>
          <w:b/>
        </w:rPr>
      </w:pPr>
    </w:p>
    <w:p w:rsidRPr="006049E0" w:rsidR="00FB35B7" w:rsidP="00FB35B7" w:rsidRDefault="00FB35B7" w14:paraId="14CB5FDE" w14:textId="77777777">
      <w:pPr>
        <w:spacing w:after="120"/>
        <w:jc w:val="both"/>
        <w:rPr>
          <w:rFonts w:ascii="Aptos" w:hAnsi="Aptos" w:cs="Arial"/>
          <w:b/>
        </w:rPr>
      </w:pPr>
      <w:r w:rsidRPr="006049E0">
        <w:rPr>
          <w:rFonts w:ascii="Aptos" w:hAnsi="Aptos" w:cs="Arial"/>
          <w:b/>
        </w:rPr>
        <w:t>SAFEGUARDING</w:t>
      </w:r>
    </w:p>
    <w:p w:rsidRPr="006049E0" w:rsidR="004024AC" w:rsidP="00806A6B" w:rsidRDefault="00FB35B7" w14:paraId="59297D12" w14:textId="77777777">
      <w:pPr>
        <w:spacing w:after="120"/>
        <w:rPr>
          <w:rFonts w:ascii="Aptos" w:hAnsi="Aptos" w:cs="Arial"/>
        </w:rPr>
      </w:pPr>
      <w:r w:rsidRPr="006049E0">
        <w:rPr>
          <w:rFonts w:ascii="Aptos" w:hAnsi="Aptos" w:cs="Arial"/>
        </w:rPr>
        <w:t xml:space="preserve">The Diocese of Bristol is committed to safeguarding, safer recruiting practice and promoting the   welfare of children, young people and vulnerable adults and expect all staff and volunteers to share this commitment. </w:t>
      </w:r>
      <w:bookmarkEnd w:id="0"/>
    </w:p>
    <w:tbl>
      <w:tblPr>
        <w:tblStyle w:val="TableGrid"/>
        <w:tblW w:w="0" w:type="auto"/>
        <w:tblInd w:w="-5" w:type="dxa"/>
        <w:tblLook w:val="04A0" w:firstRow="1" w:lastRow="0" w:firstColumn="1" w:lastColumn="0" w:noHBand="0" w:noVBand="1"/>
      </w:tblPr>
      <w:tblGrid>
        <w:gridCol w:w="10461"/>
      </w:tblGrid>
      <w:tr w:rsidRPr="006049E0" w:rsidR="00A974C8" w:rsidTr="78EC3873" w14:paraId="27539A28" w14:textId="77777777">
        <w:tc>
          <w:tcPr>
            <w:tcW w:w="10461" w:type="dxa"/>
            <w:tcMar/>
          </w:tcPr>
          <w:p w:rsidRPr="006049E0" w:rsidR="00A974C8" w:rsidP="00806A6B" w:rsidRDefault="008775E4" w14:paraId="27B008F0" w14:textId="77777777">
            <w:pPr>
              <w:spacing w:after="120"/>
              <w:rPr>
                <w:rFonts w:ascii="Aptos" w:hAnsi="Aptos" w:cs="Arial"/>
                <w:b/>
              </w:rPr>
            </w:pPr>
            <w:r w:rsidRPr="006049E0">
              <w:rPr>
                <w:rFonts w:ascii="Aptos" w:hAnsi="Aptos" w:cs="Arial"/>
                <w:b/>
              </w:rPr>
              <w:t xml:space="preserve">MAIN RESPONSIBILITIES </w:t>
            </w:r>
          </w:p>
        </w:tc>
      </w:tr>
      <w:tr w:rsidRPr="006049E0" w:rsidR="00B937F4" w:rsidTr="78EC3873" w14:paraId="09513D33" w14:textId="77777777">
        <w:trPr>
          <w:trHeight w:val="1260"/>
        </w:trPr>
        <w:tc>
          <w:tcPr>
            <w:tcW w:w="10461" w:type="dxa"/>
            <w:tcMar/>
          </w:tcPr>
          <w:p w:rsidRPr="004342C1" w:rsidR="00B937F4" w:rsidP="5E6A354B" w:rsidRDefault="00D54B37" w14:paraId="4D4DC87F" w14:textId="55BB26B8">
            <w:pPr>
              <w:rPr>
                <w:rFonts w:ascii="Aptos" w:hAnsi="Aptos" w:cs="Arial"/>
                <w:color w:val="000000" w:themeColor="text1"/>
              </w:rPr>
            </w:pPr>
            <w:r w:rsidRPr="004342C1">
              <w:rPr>
                <w:rFonts w:ascii="Aptos" w:hAnsi="Aptos" w:cs="Arial"/>
                <w:b/>
                <w:bCs/>
                <w:color w:val="018AD8"/>
              </w:rPr>
              <w:t>PAYROLL SYSTEMS</w:t>
            </w:r>
          </w:p>
          <w:p w:rsidR="5E6A354B" w:rsidP="5E6A354B" w:rsidRDefault="5E6A354B" w14:paraId="07EF9831" w14:textId="645EB654">
            <w:pPr>
              <w:rPr>
                <w:rFonts w:ascii="Arial" w:hAnsi="Arial" w:cs="Arial"/>
                <w:b/>
                <w:bCs/>
                <w:color w:val="018AD8"/>
              </w:rPr>
            </w:pPr>
          </w:p>
          <w:p w:rsidRPr="00E220BF" w:rsidR="00E220BF" w:rsidP="00CD08BC" w:rsidRDefault="00E220BF" w14:paraId="37545357" w14:textId="541FB237">
            <w:pPr>
              <w:numPr>
                <w:ilvl w:val="0"/>
                <w:numId w:val="5"/>
              </w:numPr>
              <w:rPr>
                <w:rFonts w:ascii="Aptos" w:hAnsi="Aptos" w:cs="Arial"/>
                <w:color w:val="000000" w:themeColor="text1"/>
              </w:rPr>
            </w:pPr>
            <w:r w:rsidRPr="5E6A354B">
              <w:rPr>
                <w:rFonts w:ascii="Aptos" w:hAnsi="Aptos" w:cs="Arial"/>
                <w:color w:val="000000" w:themeColor="text1"/>
              </w:rPr>
              <w:t>Day to day responsibility</w:t>
            </w:r>
            <w:r w:rsidR="00DA4123">
              <w:rPr>
                <w:rFonts w:ascii="Aptos" w:hAnsi="Aptos" w:cs="Arial"/>
                <w:color w:val="000000" w:themeColor="text1"/>
              </w:rPr>
              <w:t xml:space="preserve"> of </w:t>
            </w:r>
            <w:r w:rsidRPr="5E6A354B">
              <w:rPr>
                <w:rFonts w:ascii="Aptos" w:hAnsi="Aptos" w:cs="Arial"/>
                <w:color w:val="000000" w:themeColor="text1"/>
              </w:rPr>
              <w:t>the payroll function for Diocesan Support Services staff and clergy, collating and processing information provided by employees, line managers and the HR Team. </w:t>
            </w:r>
          </w:p>
          <w:p w:rsidR="5E6A354B" w:rsidP="5E6A354B" w:rsidRDefault="5E6A354B" w14:paraId="701C9556" w14:textId="3210BC98">
            <w:pPr>
              <w:ind w:left="720"/>
              <w:rPr>
                <w:rFonts w:ascii="Aptos" w:hAnsi="Aptos" w:cs="Arial"/>
                <w:color w:val="000000" w:themeColor="text1"/>
              </w:rPr>
            </w:pPr>
          </w:p>
          <w:p w:rsidRPr="00E220BF" w:rsidR="00E220BF" w:rsidP="00CD08BC" w:rsidRDefault="00E220BF" w14:paraId="390E1503" w14:textId="7F836FA5">
            <w:pPr>
              <w:numPr>
                <w:ilvl w:val="0"/>
                <w:numId w:val="6"/>
              </w:numPr>
              <w:rPr>
                <w:rFonts w:ascii="Aptos" w:hAnsi="Aptos" w:cs="Arial"/>
                <w:color w:val="000000" w:themeColor="text1"/>
              </w:rPr>
            </w:pPr>
            <w:r w:rsidRPr="5E6A354B">
              <w:rPr>
                <w:rFonts w:ascii="Aptos" w:hAnsi="Aptos" w:cs="Arial"/>
                <w:color w:val="000000" w:themeColor="text1"/>
              </w:rPr>
              <w:t xml:space="preserve">Preparing a monthly draft payroll submission and, initiating the monthly approval process, before finalising and posting payroll files to the outsourced payroll provider.  </w:t>
            </w:r>
          </w:p>
          <w:p w:rsidR="5E6A354B" w:rsidP="5E6A354B" w:rsidRDefault="5E6A354B" w14:paraId="3763EADF" w14:textId="7FDD562C">
            <w:pPr>
              <w:ind w:left="720"/>
              <w:rPr>
                <w:rFonts w:ascii="Aptos" w:hAnsi="Aptos" w:cs="Arial"/>
                <w:color w:val="000000" w:themeColor="text1"/>
              </w:rPr>
            </w:pPr>
          </w:p>
          <w:p w:rsidRPr="00E220BF" w:rsidR="00E220BF" w:rsidP="00CD08BC" w:rsidRDefault="00E220BF" w14:paraId="6C48D6D9" w14:textId="0879E141">
            <w:pPr>
              <w:numPr>
                <w:ilvl w:val="0"/>
                <w:numId w:val="7"/>
              </w:numPr>
              <w:rPr>
                <w:rFonts w:ascii="Aptos" w:hAnsi="Aptos" w:cs="Arial"/>
                <w:color w:val="000000" w:themeColor="text1"/>
              </w:rPr>
            </w:pPr>
            <w:r w:rsidRPr="5E6A354B">
              <w:rPr>
                <w:rFonts w:ascii="Aptos" w:hAnsi="Aptos" w:cs="Arial"/>
                <w:color w:val="000000" w:themeColor="text1"/>
              </w:rPr>
              <w:t>Responsible for the ‘payroll only’- provider function, whereby the Diocese of Bristol offers payroll services to a number of parishes where it is not the employe</w:t>
            </w:r>
            <w:r w:rsidR="00BE6472">
              <w:rPr>
                <w:rFonts w:ascii="Aptos" w:hAnsi="Aptos" w:cs="Arial"/>
                <w:color w:val="000000" w:themeColor="text1"/>
              </w:rPr>
              <w:t>r</w:t>
            </w:r>
            <w:r w:rsidRPr="5E6A354B">
              <w:rPr>
                <w:rFonts w:ascii="Aptos" w:hAnsi="Aptos" w:cs="Arial"/>
                <w:color w:val="000000" w:themeColor="text1"/>
              </w:rPr>
              <w:t>, including recharges for payroll services. </w:t>
            </w:r>
          </w:p>
          <w:p w:rsidR="5E6A354B" w:rsidP="5E6A354B" w:rsidRDefault="5E6A354B" w14:paraId="1347F30F" w14:textId="1522FCD7">
            <w:pPr>
              <w:ind w:left="720"/>
              <w:rPr>
                <w:rFonts w:ascii="Aptos" w:hAnsi="Aptos" w:cs="Arial"/>
                <w:color w:val="000000" w:themeColor="text1"/>
              </w:rPr>
            </w:pPr>
          </w:p>
          <w:p w:rsidRPr="00E220BF" w:rsidR="00E220BF" w:rsidP="00CD08BC" w:rsidRDefault="00E220BF" w14:paraId="41673CF7" w14:textId="77777777">
            <w:pPr>
              <w:numPr>
                <w:ilvl w:val="0"/>
                <w:numId w:val="8"/>
              </w:numPr>
              <w:rPr>
                <w:rFonts w:ascii="Aptos" w:hAnsi="Aptos" w:cs="Arial"/>
                <w:color w:val="000000" w:themeColor="text1"/>
              </w:rPr>
            </w:pPr>
            <w:r w:rsidRPr="5E6A354B">
              <w:rPr>
                <w:rFonts w:ascii="Aptos" w:hAnsi="Aptos" w:cs="Arial"/>
                <w:color w:val="000000" w:themeColor="text1"/>
              </w:rPr>
              <w:t>To calculate and process monthly payments to the HMRC, pension provider and for other employee benefits, ensuring that these are posted to the General Ledger. </w:t>
            </w:r>
          </w:p>
          <w:p w:rsidR="5E6A354B" w:rsidP="5E6A354B" w:rsidRDefault="5E6A354B" w14:paraId="6BFFBE0A" w14:textId="0D542750">
            <w:pPr>
              <w:ind w:left="720"/>
              <w:rPr>
                <w:rFonts w:ascii="Aptos" w:hAnsi="Aptos" w:cs="Arial"/>
                <w:color w:val="000000" w:themeColor="text1"/>
              </w:rPr>
            </w:pPr>
          </w:p>
          <w:p w:rsidR="00E220BF" w:rsidP="00CD08BC" w:rsidRDefault="00E220BF" w14:paraId="309AAC91" w14:textId="77777777">
            <w:pPr>
              <w:numPr>
                <w:ilvl w:val="0"/>
                <w:numId w:val="9"/>
              </w:numPr>
              <w:rPr>
                <w:rFonts w:ascii="Aptos" w:hAnsi="Aptos" w:cs="Arial"/>
                <w:color w:val="000000" w:themeColor="text1"/>
              </w:rPr>
            </w:pPr>
            <w:r w:rsidRPr="5E6A354B">
              <w:rPr>
                <w:rFonts w:ascii="Aptos" w:hAnsi="Aptos" w:cs="Arial"/>
                <w:color w:val="000000" w:themeColor="text1"/>
              </w:rPr>
              <w:t>To ensure that deductions from pay (e.g. student loans, CCJ’s) are taken, and that employees are notified when these deductions will commence and conclude.  </w:t>
            </w:r>
          </w:p>
          <w:p w:rsidR="00B139E6" w:rsidP="00B139E6" w:rsidRDefault="00B139E6" w14:paraId="0305FE6C" w14:textId="77777777">
            <w:pPr>
              <w:ind w:left="720"/>
              <w:rPr>
                <w:rFonts w:ascii="Aptos" w:hAnsi="Aptos" w:cs="Arial"/>
                <w:color w:val="000000" w:themeColor="text1"/>
              </w:rPr>
            </w:pPr>
          </w:p>
          <w:p w:rsidRPr="00F07A04" w:rsidR="00F07A04" w:rsidP="00F07A04" w:rsidRDefault="00EE2F02" w14:paraId="5B13E742" w14:textId="03315115">
            <w:pPr>
              <w:numPr>
                <w:ilvl w:val="0"/>
                <w:numId w:val="9"/>
              </w:numPr>
              <w:rPr>
                <w:rFonts w:ascii="Aptos" w:hAnsi="Aptos" w:cs="Arial"/>
                <w:color w:val="000000" w:themeColor="text1"/>
              </w:rPr>
            </w:pPr>
            <w:r>
              <w:rPr>
                <w:rFonts w:ascii="Aptos" w:hAnsi="Aptos" w:cs="Arial"/>
                <w:color w:val="000000" w:themeColor="text1"/>
              </w:rPr>
              <w:t xml:space="preserve">To </w:t>
            </w:r>
            <w:r w:rsidR="00F07A04">
              <w:rPr>
                <w:rFonts w:ascii="Aptos" w:hAnsi="Aptos" w:cs="Arial"/>
                <w:color w:val="000000" w:themeColor="text1"/>
              </w:rPr>
              <w:t>p</w:t>
            </w:r>
            <w:r w:rsidRPr="00F07A04" w:rsidR="00F07A04">
              <w:rPr>
                <w:rFonts w:ascii="Aptos" w:hAnsi="Aptos" w:cs="Arial"/>
                <w:color w:val="000000" w:themeColor="text1"/>
              </w:rPr>
              <w:t>repare the monthly Payroll Journals and submit to</w:t>
            </w:r>
            <w:r w:rsidR="00F07A04">
              <w:rPr>
                <w:rFonts w:ascii="Aptos" w:hAnsi="Aptos" w:cs="Arial"/>
                <w:color w:val="000000" w:themeColor="text1"/>
              </w:rPr>
              <w:t xml:space="preserve"> the </w:t>
            </w:r>
            <w:r w:rsidRPr="00F07A04" w:rsidR="00F07A04">
              <w:rPr>
                <w:rFonts w:ascii="Aptos" w:hAnsi="Aptos" w:cs="Arial"/>
                <w:color w:val="000000" w:themeColor="text1"/>
              </w:rPr>
              <w:t>Finance</w:t>
            </w:r>
            <w:r w:rsidR="00F07A04">
              <w:rPr>
                <w:rFonts w:ascii="Aptos" w:hAnsi="Aptos" w:cs="Arial"/>
                <w:color w:val="000000" w:themeColor="text1"/>
              </w:rPr>
              <w:t xml:space="preserve"> Department.</w:t>
            </w:r>
          </w:p>
          <w:p w:rsidR="5E6A354B" w:rsidP="5E6A354B" w:rsidRDefault="5E6A354B" w14:paraId="01F74502" w14:textId="27C4E2DC">
            <w:pPr>
              <w:ind w:left="720"/>
              <w:rPr>
                <w:rFonts w:ascii="Aptos" w:hAnsi="Aptos" w:cs="Arial"/>
                <w:color w:val="000000" w:themeColor="text1"/>
              </w:rPr>
            </w:pPr>
          </w:p>
          <w:p w:rsidR="2E680B4F" w:rsidP="7C073A9F" w:rsidRDefault="2E680B4F" w14:paraId="67EDBB81" w14:textId="75A9171E">
            <w:pPr>
              <w:numPr>
                <w:ilvl w:val="0"/>
                <w:numId w:val="10"/>
              </w:numPr>
              <w:rPr>
                <w:rFonts w:ascii="Aptos" w:hAnsi="Aptos" w:cs="Arial"/>
                <w:color w:val="000000" w:themeColor="text1" w:themeTint="FF" w:themeShade="FF"/>
              </w:rPr>
            </w:pPr>
            <w:r w:rsidRPr="7C073A9F" w:rsidR="2E680B4F">
              <w:rPr>
                <w:rFonts w:ascii="Aptos" w:hAnsi="Aptos" w:eastAsia="Aptos" w:cs="Aptos"/>
                <w:noProof w:val="0"/>
                <w:sz w:val="24"/>
                <w:szCs w:val="24"/>
                <w:lang w:val="en-GB"/>
              </w:rPr>
              <w:t>To update changes in salary, benefits, or employment status while ensuring any anomalies or discrepancies are thoroughly analysed, investigated, and appropriately addressed.</w:t>
            </w:r>
          </w:p>
          <w:p w:rsidR="5E6A354B" w:rsidP="5E6A354B" w:rsidRDefault="5E6A354B" w14:paraId="43B2B6BC" w14:textId="1E89A7F3">
            <w:pPr>
              <w:ind w:left="720"/>
              <w:rPr>
                <w:rFonts w:ascii="Aptos" w:hAnsi="Aptos" w:cs="Arial"/>
                <w:color w:val="000000" w:themeColor="text1"/>
              </w:rPr>
            </w:pPr>
          </w:p>
          <w:p w:rsidRPr="00E220BF" w:rsidR="00E220BF" w:rsidP="00CD08BC" w:rsidRDefault="00E220BF" w14:paraId="47630622" w14:textId="77777777">
            <w:pPr>
              <w:numPr>
                <w:ilvl w:val="0"/>
                <w:numId w:val="11"/>
              </w:numPr>
              <w:rPr>
                <w:rFonts w:ascii="Aptos" w:hAnsi="Aptos" w:cs="Arial"/>
                <w:color w:val="000000" w:themeColor="text1"/>
              </w:rPr>
            </w:pPr>
            <w:r w:rsidRPr="5E6A354B">
              <w:rPr>
                <w:rFonts w:ascii="Aptos" w:hAnsi="Aptos" w:cs="Arial"/>
                <w:color w:val="000000" w:themeColor="text1"/>
              </w:rPr>
              <w:t>To notify employees about changes in their pay, relating to periods of absence </w:t>
            </w:r>
          </w:p>
          <w:p w:rsidR="5E6A354B" w:rsidP="5E6A354B" w:rsidRDefault="5E6A354B" w14:paraId="2A34C0B7" w14:textId="4053C7B9">
            <w:pPr>
              <w:ind w:left="720"/>
              <w:rPr>
                <w:rFonts w:ascii="Aptos" w:hAnsi="Aptos" w:cs="Arial"/>
                <w:color w:val="000000" w:themeColor="text1"/>
              </w:rPr>
            </w:pPr>
          </w:p>
          <w:p w:rsidRPr="00E220BF" w:rsidR="00E220BF" w:rsidP="00CD08BC" w:rsidRDefault="00E220BF" w14:paraId="3CEF2390" w14:textId="77777777">
            <w:pPr>
              <w:numPr>
                <w:ilvl w:val="0"/>
                <w:numId w:val="12"/>
              </w:numPr>
              <w:rPr>
                <w:rFonts w:ascii="Aptos" w:hAnsi="Aptos" w:cs="Arial"/>
                <w:color w:val="000000" w:themeColor="text1"/>
              </w:rPr>
            </w:pPr>
            <w:r w:rsidRPr="5E6A354B">
              <w:rPr>
                <w:rFonts w:ascii="Aptos" w:hAnsi="Aptos" w:cs="Arial"/>
                <w:color w:val="000000" w:themeColor="text1"/>
              </w:rPr>
              <w:t>To undertake year end, and salary uplift processes and ensure accurate reporting  </w:t>
            </w:r>
          </w:p>
          <w:p w:rsidR="5E6A354B" w:rsidP="5E6A354B" w:rsidRDefault="5E6A354B" w14:paraId="66A80F70" w14:textId="5D094860">
            <w:pPr>
              <w:ind w:left="720"/>
              <w:rPr>
                <w:rFonts w:ascii="Aptos" w:hAnsi="Aptos" w:cs="Arial"/>
                <w:color w:val="000000" w:themeColor="text1"/>
              </w:rPr>
            </w:pPr>
          </w:p>
          <w:p w:rsidRPr="00E220BF" w:rsidR="00E220BF" w:rsidP="00CD08BC" w:rsidRDefault="00E220BF" w14:paraId="3D3423A7" w14:textId="77777777">
            <w:pPr>
              <w:numPr>
                <w:ilvl w:val="0"/>
                <w:numId w:val="13"/>
              </w:numPr>
              <w:rPr>
                <w:rFonts w:ascii="Aptos" w:hAnsi="Aptos" w:cs="Arial"/>
                <w:color w:val="000000" w:themeColor="text1"/>
              </w:rPr>
            </w:pPr>
            <w:r w:rsidRPr="78EC3873" w:rsidR="7D52BAE9">
              <w:rPr>
                <w:rFonts w:ascii="Aptos" w:hAnsi="Aptos" w:cs="Arial"/>
                <w:color w:val="000000" w:themeColor="text1" w:themeTint="FF" w:themeShade="FF"/>
              </w:rPr>
              <w:t xml:space="preserve">To </w:t>
            </w:r>
            <w:r w:rsidRPr="78EC3873" w:rsidR="7D52BAE9">
              <w:rPr>
                <w:rFonts w:ascii="Aptos" w:hAnsi="Aptos" w:cs="Arial"/>
                <w:color w:val="000000" w:themeColor="text1" w:themeTint="FF" w:themeShade="FF"/>
              </w:rPr>
              <w:t>identify</w:t>
            </w:r>
            <w:r w:rsidRPr="78EC3873" w:rsidR="7D52BAE9">
              <w:rPr>
                <w:rFonts w:ascii="Aptos" w:hAnsi="Aptos" w:cs="Arial"/>
                <w:color w:val="000000" w:themeColor="text1" w:themeTint="FF" w:themeShade="FF"/>
              </w:rPr>
              <w:t xml:space="preserve"> any overpayments and discuss rectification with the HR Manager </w:t>
            </w:r>
          </w:p>
          <w:p w:rsidR="5E6A354B" w:rsidP="5E6A354B" w:rsidRDefault="5E6A354B" w14:paraId="3546561A" w14:textId="7C2FDEAA">
            <w:pPr>
              <w:ind w:left="720"/>
              <w:rPr>
                <w:rFonts w:ascii="Aptos" w:hAnsi="Aptos" w:cs="Arial"/>
                <w:color w:val="000000" w:themeColor="text1"/>
              </w:rPr>
            </w:pPr>
          </w:p>
          <w:p w:rsidRPr="00E220BF" w:rsidR="00B937F4" w:rsidP="00CD08BC" w:rsidRDefault="00E220BF" w14:paraId="643F03C6" w14:textId="76957CF7">
            <w:pPr>
              <w:numPr>
                <w:ilvl w:val="0"/>
                <w:numId w:val="14"/>
              </w:numPr>
              <w:rPr>
                <w:rFonts w:ascii="Aptos" w:hAnsi="Aptos" w:cs="Arial"/>
                <w:color w:val="000000" w:themeColor="text1"/>
              </w:rPr>
            </w:pPr>
            <w:r w:rsidRPr="78EC3873" w:rsidR="7D52BAE9">
              <w:rPr>
                <w:rFonts w:ascii="Aptos" w:hAnsi="Aptos" w:cs="Arial"/>
                <w:color w:val="000000" w:themeColor="text1" w:themeTint="FF" w:themeShade="FF"/>
              </w:rPr>
              <w:t xml:space="preserve">Ensure payroll controls are in line with BDBF Finance polices and the regulatory </w:t>
            </w:r>
            <w:r w:rsidRPr="78EC3873" w:rsidR="42A04F3D">
              <w:rPr>
                <w:rFonts w:ascii="Aptos" w:hAnsi="Aptos" w:cs="Arial"/>
                <w:color w:val="000000" w:themeColor="text1" w:themeTint="FF" w:themeShade="FF"/>
              </w:rPr>
              <w:t>authority requirements</w:t>
            </w:r>
            <w:r w:rsidRPr="78EC3873" w:rsidR="7D52BAE9">
              <w:rPr>
                <w:rFonts w:ascii="Aptos" w:hAnsi="Aptos" w:cs="Arial"/>
                <w:color w:val="000000" w:themeColor="text1" w:themeTint="FF" w:themeShade="FF"/>
              </w:rPr>
              <w:t xml:space="preserve"> (i.e. Charity Commission, HMRC etc).  </w:t>
            </w:r>
            <w:r>
              <w:br/>
            </w:r>
          </w:p>
          <w:p w:rsidRPr="00E220BF" w:rsidR="00B937F4" w:rsidP="78EC3873" w:rsidRDefault="00E220BF" w14:paraId="3C11936B" w14:textId="3F297C2D">
            <w:pPr>
              <w:numPr>
                <w:ilvl w:val="0"/>
                <w:numId w:val="14"/>
              </w:numPr>
              <w:rPr>
                <w:rFonts w:ascii="Aptos" w:hAnsi="Aptos" w:eastAsia="Aptos" w:cs="Aptos"/>
                <w:noProof w:val="0"/>
                <w:sz w:val="24"/>
                <w:szCs w:val="24"/>
                <w:lang w:val="en-GB"/>
              </w:rPr>
            </w:pPr>
            <w:r w:rsidRPr="78EC3873" w:rsidR="3DE30196">
              <w:rPr>
                <w:rFonts w:ascii="Aptos" w:hAnsi="Aptos" w:eastAsia="Aptos" w:cs="Aptos"/>
                <w:noProof w:val="0"/>
                <w:color w:val="000000" w:themeColor="text1" w:themeTint="FF" w:themeShade="FF"/>
                <w:sz w:val="24"/>
                <w:szCs w:val="24"/>
                <w:lang w:val="en-GB"/>
              </w:rPr>
              <w:t>To support the HR Officer with the administration of Clergy Pay, including deputising for them as appropriate</w:t>
            </w:r>
          </w:p>
        </w:tc>
      </w:tr>
      <w:tr w:rsidRPr="00A974C8" w:rsidR="00B937F4" w:rsidTr="78EC3873" w14:paraId="28938A4B" w14:textId="77777777">
        <w:tc>
          <w:tcPr>
            <w:tcW w:w="10461" w:type="dxa"/>
            <w:tcMar/>
          </w:tcPr>
          <w:p w:rsidRPr="004342C1" w:rsidR="00B937F4" w:rsidP="5E6A354B" w:rsidRDefault="00F75F2E" w14:paraId="0CA59264" w14:textId="57D39D8D">
            <w:pPr>
              <w:spacing w:after="160" w:line="259" w:lineRule="auto"/>
              <w:rPr>
                <w:rFonts w:ascii="Aptos" w:hAnsi="Aptos" w:cs="Arial"/>
                <w:b/>
                <w:bCs/>
                <w:color w:val="018AD8"/>
              </w:rPr>
            </w:pPr>
            <w:r w:rsidRPr="004342C1">
              <w:rPr>
                <w:rFonts w:ascii="Aptos" w:hAnsi="Aptos" w:cs="Arial"/>
                <w:b/>
                <w:bCs/>
                <w:color w:val="018AD8"/>
              </w:rPr>
              <w:t>HUMAN RESOURCES INF</w:t>
            </w:r>
            <w:r w:rsidRPr="004342C1" w:rsidR="6127B936">
              <w:rPr>
                <w:rFonts w:ascii="Aptos" w:hAnsi="Aptos" w:cs="Arial"/>
                <w:b/>
                <w:bCs/>
                <w:color w:val="018AD8"/>
              </w:rPr>
              <w:t>O</w:t>
            </w:r>
            <w:r w:rsidRPr="004342C1">
              <w:rPr>
                <w:rFonts w:ascii="Aptos" w:hAnsi="Aptos" w:cs="Arial"/>
                <w:b/>
                <w:bCs/>
                <w:color w:val="018AD8"/>
              </w:rPr>
              <w:t xml:space="preserve">RMATION SYSTEM (HRIS) </w:t>
            </w:r>
          </w:p>
          <w:p w:rsidRPr="004342C1" w:rsidR="008E2209" w:rsidP="00CD08BC" w:rsidRDefault="008E2209" w14:paraId="74F91533" w14:textId="6CC30F34">
            <w:pPr>
              <w:numPr>
                <w:ilvl w:val="0"/>
                <w:numId w:val="15"/>
              </w:numPr>
              <w:spacing w:after="160" w:line="259" w:lineRule="auto"/>
              <w:rPr>
                <w:rFonts w:ascii="Aptos" w:hAnsi="Aptos" w:cs="Arial"/>
              </w:rPr>
            </w:pPr>
            <w:r w:rsidRPr="004342C1">
              <w:rPr>
                <w:rFonts w:ascii="Aptos" w:hAnsi="Aptos" w:cs="Arial"/>
              </w:rPr>
              <w:t>To actively participate in the configuration, user acceptance testing and roll-out of the HRIS, and to proactively review the need for future changes, configuring and testing as required.</w:t>
            </w:r>
          </w:p>
          <w:p w:rsidRPr="004342C1" w:rsidR="008E2209" w:rsidP="00CD08BC" w:rsidRDefault="008E2209" w14:paraId="12AF3540" w14:textId="7FF1D965">
            <w:pPr>
              <w:numPr>
                <w:ilvl w:val="0"/>
                <w:numId w:val="16"/>
              </w:numPr>
              <w:spacing w:after="160" w:line="259" w:lineRule="auto"/>
              <w:rPr>
                <w:rFonts w:ascii="Aptos" w:hAnsi="Aptos" w:cs="Arial"/>
              </w:rPr>
            </w:pPr>
            <w:r w:rsidRPr="7C073A9F" w:rsidR="008E2209">
              <w:rPr>
                <w:rFonts w:ascii="Aptos" w:hAnsi="Aptos" w:cs="Arial"/>
              </w:rPr>
              <w:t xml:space="preserve">To </w:t>
            </w:r>
            <w:r w:rsidRPr="7C073A9F" w:rsidR="003D6FDC">
              <w:rPr>
                <w:rFonts w:ascii="Aptos" w:hAnsi="Aptos" w:cs="Arial"/>
              </w:rPr>
              <w:t xml:space="preserve">fulfil the role of the System Administrator for the HRIS, so to </w:t>
            </w:r>
            <w:r w:rsidRPr="7C073A9F" w:rsidR="008E2209">
              <w:rPr>
                <w:rFonts w:ascii="Aptos" w:hAnsi="Aptos" w:cs="Arial"/>
              </w:rPr>
              <w:t xml:space="preserve">keep up to-date on potential risks and changes in legislation and liaising with </w:t>
            </w:r>
            <w:r w:rsidRPr="7C073A9F" w:rsidR="0B2258FD">
              <w:rPr>
                <w:rFonts w:ascii="Aptos" w:hAnsi="Aptos" w:cs="Arial"/>
              </w:rPr>
              <w:t>colleagues in the</w:t>
            </w:r>
            <w:r w:rsidRPr="7C073A9F" w:rsidR="008E2209">
              <w:rPr>
                <w:rFonts w:ascii="Aptos" w:hAnsi="Aptos" w:cs="Arial"/>
              </w:rPr>
              <w:t xml:space="preserve"> HR team to ensure they are informed of changes that may </w:t>
            </w:r>
            <w:r w:rsidRPr="7C073A9F" w:rsidR="008E2209">
              <w:rPr>
                <w:rFonts w:ascii="Aptos" w:hAnsi="Aptos" w:cs="Arial"/>
              </w:rPr>
              <w:t>impact</w:t>
            </w:r>
            <w:r w:rsidRPr="7C073A9F" w:rsidR="008E2209">
              <w:rPr>
                <w:rFonts w:ascii="Aptos" w:hAnsi="Aptos" w:cs="Arial"/>
              </w:rPr>
              <w:t xml:space="preserve"> staff pay.</w:t>
            </w:r>
          </w:p>
          <w:p w:rsidRPr="004342C1" w:rsidR="008E2209" w:rsidP="00CD08BC" w:rsidRDefault="008E2209" w14:paraId="77E62D88" w14:textId="0FF52821">
            <w:pPr>
              <w:numPr>
                <w:ilvl w:val="0"/>
                <w:numId w:val="17"/>
              </w:numPr>
              <w:spacing w:after="160" w:line="259" w:lineRule="auto"/>
              <w:rPr>
                <w:rFonts w:ascii="Aptos" w:hAnsi="Aptos" w:cs="Arial"/>
              </w:rPr>
            </w:pPr>
            <w:r w:rsidRPr="78EC3873" w:rsidR="2E1F5D15">
              <w:rPr>
                <w:rFonts w:ascii="Aptos" w:hAnsi="Aptos" w:cs="Arial"/>
              </w:rPr>
              <w:t xml:space="preserve">To liaise with </w:t>
            </w:r>
            <w:r w:rsidRPr="78EC3873" w:rsidR="6CCCBAA0">
              <w:rPr>
                <w:rFonts w:ascii="Aptos" w:hAnsi="Aptos" w:cs="Arial"/>
              </w:rPr>
              <w:t>HRIS consultants</w:t>
            </w:r>
            <w:r w:rsidRPr="78EC3873" w:rsidR="2E1F5D15">
              <w:rPr>
                <w:rFonts w:ascii="Aptos" w:hAnsi="Aptos" w:cs="Arial"/>
              </w:rPr>
              <w:t>, under the guidance of the Director of People and Safeguarding</w:t>
            </w:r>
          </w:p>
          <w:p w:rsidRPr="006C2485" w:rsidR="00B937F4" w:rsidP="00CD08BC" w:rsidRDefault="008E2209" w14:paraId="46EDB708" w14:textId="53295B41">
            <w:pPr>
              <w:numPr>
                <w:ilvl w:val="0"/>
                <w:numId w:val="18"/>
              </w:numPr>
              <w:spacing w:after="160" w:line="259" w:lineRule="auto"/>
              <w:rPr>
                <w:rFonts w:ascii="Arial" w:hAnsi="Arial" w:cs="Arial"/>
              </w:rPr>
            </w:pPr>
            <w:r w:rsidRPr="004342C1">
              <w:rPr>
                <w:rFonts w:ascii="Aptos" w:hAnsi="Aptos" w:cs="Arial"/>
              </w:rPr>
              <w:t>To provide information for and participate in internal and external audits</w:t>
            </w:r>
            <w:r w:rsidRPr="008E2209">
              <w:rPr>
                <w:rFonts w:ascii="Arial" w:hAnsi="Arial" w:cs="Arial"/>
              </w:rPr>
              <w:t> </w:t>
            </w:r>
          </w:p>
        </w:tc>
      </w:tr>
      <w:tr w:rsidRPr="005803D0" w:rsidR="00B937F4" w:rsidTr="78EC3873" w14:paraId="29ABC13A" w14:textId="77777777">
        <w:tc>
          <w:tcPr>
            <w:tcW w:w="10461" w:type="dxa"/>
            <w:tcMar/>
          </w:tcPr>
          <w:p w:rsidRPr="004342C1" w:rsidR="00B937F4" w:rsidP="5E6A354B" w:rsidRDefault="006C2485" w14:paraId="3F2D37A9" w14:textId="5A59B241">
            <w:pPr>
              <w:rPr>
                <w:rFonts w:ascii="Aptos" w:hAnsi="Aptos" w:cs="Arial"/>
                <w:b/>
                <w:bCs/>
                <w:color w:val="018AD8"/>
              </w:rPr>
            </w:pPr>
            <w:r w:rsidRPr="004342C1">
              <w:rPr>
                <w:rFonts w:ascii="Aptos" w:hAnsi="Aptos" w:cs="Arial"/>
                <w:b/>
                <w:bCs/>
                <w:color w:val="018AD8"/>
              </w:rPr>
              <w:t xml:space="preserve">GUIDANCE AND SUPPORT TO COLLEAGUES AND </w:t>
            </w:r>
            <w:r w:rsidR="00AA124E">
              <w:rPr>
                <w:rFonts w:ascii="Aptos" w:hAnsi="Aptos" w:cs="Arial"/>
                <w:b/>
                <w:bCs/>
                <w:color w:val="018AD8"/>
              </w:rPr>
              <w:t>CLIENTS</w:t>
            </w:r>
          </w:p>
          <w:p w:rsidRPr="004342C1" w:rsidR="5E6A354B" w:rsidP="5E6A354B" w:rsidRDefault="5E6A354B" w14:paraId="422CF698" w14:textId="4DC953BF">
            <w:pPr>
              <w:rPr>
                <w:rFonts w:ascii="Aptos" w:hAnsi="Aptos" w:cs="Arial"/>
                <w:b/>
                <w:bCs/>
                <w:color w:val="018AD8"/>
              </w:rPr>
            </w:pPr>
          </w:p>
          <w:p w:rsidRPr="004342C1" w:rsidR="00402CF2" w:rsidP="00CD08BC" w:rsidRDefault="00402CF2" w14:paraId="5C667B58" w14:textId="77777777">
            <w:pPr>
              <w:numPr>
                <w:ilvl w:val="0"/>
                <w:numId w:val="19"/>
              </w:numPr>
              <w:rPr>
                <w:rFonts w:ascii="Aptos" w:hAnsi="Aptos" w:cs="Arial"/>
                <w:color w:val="000000" w:themeColor="text1"/>
                <w:szCs w:val="22"/>
              </w:rPr>
            </w:pPr>
            <w:r w:rsidRPr="004342C1">
              <w:rPr>
                <w:rFonts w:ascii="Aptos" w:hAnsi="Aptos" w:cs="Arial"/>
                <w:color w:val="000000" w:themeColor="text1"/>
              </w:rPr>
              <w:t>Contribute to a positive working environment, in which staff are empowered to do their best. </w:t>
            </w:r>
          </w:p>
          <w:p w:rsidRPr="004342C1" w:rsidR="5E6A354B" w:rsidP="5E6A354B" w:rsidRDefault="5E6A354B" w14:paraId="5C30DEA8" w14:textId="25EC7664">
            <w:pPr>
              <w:ind w:left="720"/>
              <w:rPr>
                <w:rFonts w:ascii="Aptos" w:hAnsi="Aptos" w:cs="Arial"/>
                <w:color w:val="000000" w:themeColor="text1"/>
              </w:rPr>
            </w:pPr>
          </w:p>
          <w:p w:rsidRPr="004342C1" w:rsidR="00402CF2" w:rsidP="00CD08BC" w:rsidRDefault="00402CF2" w14:paraId="6296D56E" w14:textId="77777777">
            <w:pPr>
              <w:numPr>
                <w:ilvl w:val="0"/>
                <w:numId w:val="20"/>
              </w:numPr>
              <w:rPr>
                <w:rFonts w:ascii="Aptos" w:hAnsi="Aptos" w:cs="Arial"/>
                <w:color w:val="000000" w:themeColor="text1"/>
              </w:rPr>
            </w:pPr>
            <w:r w:rsidRPr="004342C1">
              <w:rPr>
                <w:rFonts w:ascii="Aptos" w:hAnsi="Aptos" w:cs="Arial"/>
                <w:color w:val="000000" w:themeColor="text1"/>
              </w:rPr>
              <w:t>To provide system and payroll process training to line managers as required </w:t>
            </w:r>
          </w:p>
          <w:p w:rsidRPr="004342C1" w:rsidR="5E6A354B" w:rsidP="5E6A354B" w:rsidRDefault="5E6A354B" w14:paraId="1AC590C8" w14:textId="53D5D297">
            <w:pPr>
              <w:ind w:left="720"/>
              <w:rPr>
                <w:rFonts w:ascii="Aptos" w:hAnsi="Aptos" w:cs="Arial"/>
                <w:color w:val="000000" w:themeColor="text1"/>
              </w:rPr>
            </w:pPr>
          </w:p>
          <w:p w:rsidRPr="004342C1" w:rsidR="00402CF2" w:rsidP="00CD08BC" w:rsidRDefault="00402CF2" w14:paraId="4F86BD78" w14:textId="1EFDB21B">
            <w:pPr>
              <w:numPr>
                <w:ilvl w:val="0"/>
                <w:numId w:val="21"/>
              </w:numPr>
              <w:rPr>
                <w:rFonts w:ascii="Aptos" w:hAnsi="Aptos" w:cs="Arial"/>
                <w:color w:val="000000" w:themeColor="text1"/>
              </w:rPr>
            </w:pPr>
            <w:r w:rsidRPr="78EC3873" w:rsidR="19C24E21">
              <w:rPr>
                <w:rFonts w:ascii="Aptos" w:hAnsi="Aptos" w:cs="Arial"/>
                <w:color w:val="000000" w:themeColor="text1" w:themeTint="FF" w:themeShade="FF"/>
              </w:rPr>
              <w:t xml:space="preserve">To </w:t>
            </w:r>
            <w:r w:rsidRPr="78EC3873" w:rsidR="19C24E21">
              <w:rPr>
                <w:rFonts w:ascii="Aptos" w:hAnsi="Aptos" w:cs="Arial"/>
                <w:color w:val="000000" w:themeColor="text1" w:themeTint="FF" w:themeShade="FF"/>
              </w:rPr>
              <w:t>assist</w:t>
            </w:r>
            <w:r w:rsidRPr="78EC3873" w:rsidR="19C24E21">
              <w:rPr>
                <w:rFonts w:ascii="Aptos" w:hAnsi="Aptos" w:cs="Arial"/>
                <w:color w:val="000000" w:themeColor="text1" w:themeTint="FF" w:themeShade="FF"/>
              </w:rPr>
              <w:t xml:space="preserve"> Staff Members, Parish </w:t>
            </w:r>
            <w:r w:rsidRPr="78EC3873" w:rsidR="19C24E21">
              <w:rPr>
                <w:rFonts w:ascii="Aptos" w:hAnsi="Aptos" w:cs="Arial"/>
                <w:color w:val="000000" w:themeColor="text1" w:themeTint="FF" w:themeShade="FF"/>
              </w:rPr>
              <w:t>Officers</w:t>
            </w:r>
            <w:r w:rsidRPr="78EC3873" w:rsidR="19C24E21">
              <w:rPr>
                <w:rFonts w:ascii="Aptos" w:hAnsi="Aptos" w:cs="Arial"/>
                <w:color w:val="000000" w:themeColor="text1" w:themeTint="FF" w:themeShade="FF"/>
              </w:rPr>
              <w:t xml:space="preserve"> and Clergy Postholders in their understanding of </w:t>
            </w:r>
            <w:r w:rsidRPr="78EC3873" w:rsidR="1353D8B7">
              <w:rPr>
                <w:rFonts w:ascii="Aptos" w:hAnsi="Aptos" w:cs="Arial"/>
                <w:color w:val="000000" w:themeColor="text1" w:themeTint="FF" w:themeShade="FF"/>
              </w:rPr>
              <w:t xml:space="preserve">staff </w:t>
            </w:r>
            <w:r w:rsidRPr="78EC3873" w:rsidR="19C24E21">
              <w:rPr>
                <w:rFonts w:ascii="Aptos" w:hAnsi="Aptos" w:cs="Arial"/>
                <w:color w:val="000000" w:themeColor="text1" w:themeTint="FF" w:themeShade="FF"/>
              </w:rPr>
              <w:t xml:space="preserve">payroll matters, </w:t>
            </w:r>
            <w:r w:rsidRPr="78EC3873" w:rsidR="19C24E21">
              <w:rPr>
                <w:rFonts w:ascii="Aptos" w:hAnsi="Aptos" w:cs="Arial"/>
                <w:color w:val="000000" w:themeColor="text1" w:themeTint="FF" w:themeShade="FF"/>
              </w:rPr>
              <w:t>advising</w:t>
            </w:r>
            <w:r w:rsidRPr="78EC3873" w:rsidR="19C24E21">
              <w:rPr>
                <w:rFonts w:ascii="Aptos" w:hAnsi="Aptos" w:cs="Arial"/>
                <w:color w:val="000000" w:themeColor="text1" w:themeTint="FF" w:themeShade="FF"/>
              </w:rPr>
              <w:t xml:space="preserve"> them on processes and </w:t>
            </w:r>
            <w:r w:rsidRPr="78EC3873" w:rsidR="43329E26">
              <w:rPr>
                <w:rFonts w:ascii="Aptos" w:hAnsi="Aptos" w:cs="Arial"/>
                <w:color w:val="000000" w:themeColor="text1" w:themeTint="FF" w:themeShade="FF"/>
              </w:rPr>
              <w:t xml:space="preserve">providing coaching as </w:t>
            </w:r>
            <w:r w:rsidRPr="78EC3873" w:rsidR="43329E26">
              <w:rPr>
                <w:rFonts w:ascii="Aptos" w:hAnsi="Aptos" w:cs="Arial"/>
                <w:color w:val="000000" w:themeColor="text1" w:themeTint="FF" w:themeShade="FF"/>
              </w:rPr>
              <w:t>required</w:t>
            </w:r>
            <w:r w:rsidRPr="78EC3873" w:rsidR="19C24E21">
              <w:rPr>
                <w:rFonts w:ascii="Aptos" w:hAnsi="Aptos" w:cs="Arial"/>
                <w:color w:val="000000" w:themeColor="text1" w:themeTint="FF" w:themeShade="FF"/>
              </w:rPr>
              <w:t>. </w:t>
            </w:r>
          </w:p>
          <w:p w:rsidRPr="004342C1" w:rsidR="5E6A354B" w:rsidP="5E6A354B" w:rsidRDefault="5E6A354B" w14:paraId="57F944E0" w14:textId="4644DA36">
            <w:pPr>
              <w:ind w:left="720"/>
              <w:rPr>
                <w:rFonts w:ascii="Aptos" w:hAnsi="Aptos" w:cs="Arial"/>
                <w:color w:val="000000" w:themeColor="text1"/>
              </w:rPr>
            </w:pPr>
          </w:p>
          <w:p w:rsidRPr="004342C1" w:rsidR="00402CF2" w:rsidP="00CD08BC" w:rsidRDefault="00402CF2" w14:paraId="7F1F7CA2" w14:textId="77777777">
            <w:pPr>
              <w:numPr>
                <w:ilvl w:val="0"/>
                <w:numId w:val="22"/>
              </w:numPr>
              <w:rPr>
                <w:rFonts w:ascii="Aptos" w:hAnsi="Aptos" w:cs="Arial"/>
                <w:color w:val="000000" w:themeColor="text1"/>
                <w:szCs w:val="22"/>
              </w:rPr>
            </w:pPr>
            <w:r w:rsidRPr="004342C1">
              <w:rPr>
                <w:rFonts w:ascii="Aptos" w:hAnsi="Aptos" w:cs="Arial"/>
                <w:color w:val="000000" w:themeColor="text1"/>
              </w:rPr>
              <w:t>Address payroll-related queries from employees, providing excellent customer service and resolving issues relating to HRIS or payroll promptly. This includes explaining deductions, overtime, and leave balances. </w:t>
            </w:r>
          </w:p>
          <w:p w:rsidRPr="004342C1" w:rsidR="5E6A354B" w:rsidP="5E6A354B" w:rsidRDefault="5E6A354B" w14:paraId="497EE6C4" w14:textId="2A8B82B9">
            <w:pPr>
              <w:ind w:left="720"/>
              <w:rPr>
                <w:rFonts w:ascii="Aptos" w:hAnsi="Aptos" w:cs="Arial"/>
                <w:color w:val="000000" w:themeColor="text1"/>
              </w:rPr>
            </w:pPr>
          </w:p>
          <w:p w:rsidRPr="004342C1" w:rsidR="00402CF2" w:rsidP="00CD08BC" w:rsidRDefault="00402CF2" w14:paraId="75FD3D19" w14:textId="0C61C3DC">
            <w:pPr>
              <w:numPr>
                <w:ilvl w:val="0"/>
                <w:numId w:val="23"/>
              </w:numPr>
              <w:rPr>
                <w:rFonts w:ascii="Aptos" w:hAnsi="Aptos" w:cs="Arial"/>
                <w:color w:val="000000" w:themeColor="text1"/>
              </w:rPr>
            </w:pPr>
            <w:r w:rsidRPr="004342C1">
              <w:rPr>
                <w:rFonts w:ascii="Aptos" w:hAnsi="Aptos" w:cs="Arial"/>
                <w:color w:val="000000" w:themeColor="text1"/>
              </w:rPr>
              <w:t>Work collaboratively with HR and finance teams to ensure seamless integration of payroll processes and assist in training team members on payroll systems and procedures. </w:t>
            </w:r>
          </w:p>
          <w:p w:rsidRPr="004342C1" w:rsidR="5E6A354B" w:rsidP="5E6A354B" w:rsidRDefault="5E6A354B" w14:paraId="29088572" w14:textId="039EFE82">
            <w:pPr>
              <w:ind w:left="720"/>
              <w:rPr>
                <w:rFonts w:ascii="Aptos" w:hAnsi="Aptos" w:cs="Arial"/>
                <w:color w:val="000000" w:themeColor="text1"/>
              </w:rPr>
            </w:pPr>
          </w:p>
          <w:p w:rsidRPr="004342C1" w:rsidR="006C2485" w:rsidP="00CD08BC" w:rsidRDefault="00402CF2" w14:paraId="4ACA48CF" w14:textId="4C992E62">
            <w:pPr>
              <w:numPr>
                <w:ilvl w:val="0"/>
                <w:numId w:val="24"/>
              </w:numPr>
              <w:rPr>
                <w:rFonts w:ascii="Aptos" w:hAnsi="Aptos" w:cs="Arial"/>
                <w:color w:val="000000" w:themeColor="text1"/>
                <w:szCs w:val="22"/>
              </w:rPr>
            </w:pPr>
            <w:r w:rsidRPr="004342C1">
              <w:rPr>
                <w:rFonts w:ascii="Aptos" w:hAnsi="Aptos" w:cs="Arial"/>
                <w:color w:val="000000" w:themeColor="text1"/>
                <w:szCs w:val="22"/>
              </w:rPr>
              <w:t>To offer assistance to the HR Team by preparing accurate salary calculations for a variety of scenarios, including Term-Time Only contracts, backpay awards, and end-of-contract payments, as required </w:t>
            </w:r>
          </w:p>
          <w:p w:rsidR="00B937F4" w:rsidP="00B937F4" w:rsidRDefault="00B937F4" w14:paraId="44BD351F" w14:textId="77777777">
            <w:pPr>
              <w:rPr>
                <w:rFonts w:ascii="Arial" w:hAnsi="Arial" w:cs="Arial"/>
                <w:b/>
                <w:color w:val="018AD8"/>
              </w:rPr>
            </w:pPr>
          </w:p>
        </w:tc>
      </w:tr>
    </w:tbl>
    <w:p w:rsidR="5E6A354B" w:rsidRDefault="5E6A354B" w14:paraId="7572C6D0" w14:textId="66BEE26F">
      <w:r>
        <w:br w:type="page"/>
      </w:r>
    </w:p>
    <w:p w:rsidRPr="006049E0" w:rsidR="006B5D33" w:rsidP="5E6A354B" w:rsidRDefault="006B5D33" w14:paraId="60642D09" w14:textId="57EEB90E">
      <w:pPr>
        <w:spacing w:after="120"/>
        <w:rPr>
          <w:rFonts w:ascii="Aptos" w:hAnsi="Aptos"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Pr="006049E0" w:rsidR="00356618" w:rsidTr="4CF95ABD" w14:paraId="22B51885" w14:textId="77777777">
        <w:tc>
          <w:tcPr>
            <w:tcW w:w="10456" w:type="dxa"/>
            <w:gridSpan w:val="3"/>
          </w:tcPr>
          <w:p w:rsidRPr="00080E26" w:rsidR="00356618" w:rsidP="5E6A354B" w:rsidRDefault="737A7E71" w14:paraId="7E20A9DA" w14:textId="70B36CE8">
            <w:pPr>
              <w:rPr>
                <w:rFonts w:ascii="Arial" w:hAnsi="Arial" w:cs="Arial"/>
                <w:b/>
                <w:bCs/>
                <w:color w:val="018AD8"/>
              </w:rPr>
            </w:pPr>
            <w:r w:rsidRPr="00080E26">
              <w:rPr>
                <w:rFonts w:ascii="Arial" w:hAnsi="Arial" w:cs="Arial" w:eastAsiaTheme="minorEastAsia"/>
                <w:b/>
                <w:bCs/>
                <w:color w:val="018AD8"/>
              </w:rPr>
              <w:t>PAYROLL AND HR SYSTEM</w:t>
            </w:r>
            <w:r w:rsidRPr="00080E26" w:rsidR="008775E4">
              <w:rPr>
                <w:rFonts w:ascii="Arial" w:hAnsi="Arial" w:cs="Arial" w:eastAsiaTheme="minorEastAsia"/>
                <w:b/>
                <w:bCs/>
                <w:color w:val="018AD8"/>
              </w:rPr>
              <w:t xml:space="preserve"> PERSON SPECIFICATION</w:t>
            </w:r>
          </w:p>
          <w:p w:rsidR="5E6A354B" w:rsidP="5E6A354B" w:rsidRDefault="5E6A354B" w14:paraId="3D530F4C" w14:textId="2C348F7F">
            <w:pPr>
              <w:rPr>
                <w:rFonts w:ascii="Aptos" w:hAnsi="Aptos" w:cs="Arial"/>
                <w:b/>
                <w:bCs/>
              </w:rPr>
            </w:pPr>
          </w:p>
          <w:p w:rsidRPr="006049E0" w:rsidR="00356618" w:rsidP="00356618" w:rsidRDefault="00356618" w14:paraId="46210C80" w14:textId="77777777">
            <w:pPr>
              <w:pStyle w:val="BodyText"/>
              <w:rPr>
                <w:rFonts w:ascii="Aptos" w:hAnsi="Aptos" w:cs="Arial"/>
                <w:i w:val="0"/>
                <w:sz w:val="24"/>
              </w:rPr>
            </w:pPr>
            <w:r w:rsidRPr="006049E0">
              <w:rPr>
                <w:rFonts w:ascii="Aptos" w:hAnsi="Aptos" w:cs="Arial"/>
                <w:i w:val="0"/>
                <w:sz w:val="24"/>
              </w:rPr>
              <w:t>To enable us to shortlist in a fair and unbiased way it is helpful if you provide us with sufficient information to demonstrate how your skills and experiences meet or exceed the criteria outlined in the vacancy description.</w:t>
            </w:r>
          </w:p>
          <w:p w:rsidRPr="006049E0" w:rsidR="00356618" w:rsidP="00806A6B" w:rsidRDefault="00356618" w14:paraId="7CE97186" w14:textId="77777777">
            <w:pPr>
              <w:spacing w:after="120"/>
              <w:rPr>
                <w:rFonts w:ascii="Aptos" w:hAnsi="Aptos" w:cs="Arial"/>
                <w:color w:val="70AD47" w:themeColor="accent6"/>
              </w:rPr>
            </w:pPr>
          </w:p>
        </w:tc>
      </w:tr>
      <w:tr w:rsidRPr="006049E0" w:rsidR="006B5D33" w:rsidTr="4CF95ABD" w14:paraId="7E265D7C" w14:textId="77777777">
        <w:tc>
          <w:tcPr>
            <w:tcW w:w="1838" w:type="dxa"/>
            <w:shd w:val="clear" w:color="auto" w:fill="018AD8"/>
          </w:tcPr>
          <w:p w:rsidRPr="006049E0" w:rsidR="006B5D33" w:rsidP="00806A6B" w:rsidRDefault="00356618" w14:paraId="187A5D17" w14:textId="77777777">
            <w:pPr>
              <w:spacing w:after="120"/>
              <w:rPr>
                <w:rFonts w:ascii="Aptos" w:hAnsi="Aptos" w:cs="Arial"/>
              </w:rPr>
            </w:pPr>
            <w:r w:rsidRPr="006049E0">
              <w:rPr>
                <w:rFonts w:ascii="Aptos" w:hAnsi="Aptos" w:cs="Arial"/>
                <w:color w:val="FFFFFF" w:themeColor="background1"/>
              </w:rPr>
              <w:t>Attributes</w:t>
            </w:r>
          </w:p>
        </w:tc>
        <w:tc>
          <w:tcPr>
            <w:tcW w:w="4394" w:type="dxa"/>
            <w:shd w:val="clear" w:color="auto" w:fill="018AD8"/>
          </w:tcPr>
          <w:p w:rsidRPr="006049E0" w:rsidR="006B5D33" w:rsidP="00806A6B" w:rsidRDefault="00356618" w14:paraId="29520CBB" w14:textId="77777777">
            <w:pPr>
              <w:spacing w:after="120"/>
              <w:rPr>
                <w:rFonts w:ascii="Aptos" w:hAnsi="Aptos" w:cs="Arial"/>
                <w:color w:val="FFFFFF" w:themeColor="background1"/>
              </w:rPr>
            </w:pPr>
            <w:r w:rsidRPr="006049E0">
              <w:rPr>
                <w:rFonts w:ascii="Aptos" w:hAnsi="Aptos" w:cs="Arial"/>
                <w:color w:val="FFFFFF" w:themeColor="background1"/>
              </w:rPr>
              <w:t xml:space="preserve">Essential </w:t>
            </w:r>
          </w:p>
        </w:tc>
        <w:tc>
          <w:tcPr>
            <w:tcW w:w="4224" w:type="dxa"/>
            <w:shd w:val="clear" w:color="auto" w:fill="018AD8"/>
          </w:tcPr>
          <w:p w:rsidRPr="006049E0" w:rsidR="006B5D33" w:rsidP="00806A6B" w:rsidRDefault="00356618" w14:paraId="4BBF1F73" w14:textId="77777777">
            <w:pPr>
              <w:spacing w:after="120"/>
              <w:rPr>
                <w:rFonts w:ascii="Aptos" w:hAnsi="Aptos" w:cs="Arial"/>
                <w:color w:val="FFFFFF" w:themeColor="background1"/>
              </w:rPr>
            </w:pPr>
            <w:r w:rsidRPr="006049E0">
              <w:rPr>
                <w:rFonts w:ascii="Aptos" w:hAnsi="Aptos" w:cs="Arial"/>
                <w:color w:val="FFFFFF" w:themeColor="background1"/>
              </w:rPr>
              <w:t xml:space="preserve">Desirable </w:t>
            </w:r>
          </w:p>
        </w:tc>
      </w:tr>
      <w:tr w:rsidRPr="006049E0" w:rsidR="006B5D33" w:rsidTr="4CF95ABD" w14:paraId="5B275290" w14:textId="77777777">
        <w:tc>
          <w:tcPr>
            <w:tcW w:w="1838" w:type="dxa"/>
          </w:tcPr>
          <w:p w:rsidRPr="006049E0" w:rsidR="006B5D33" w:rsidP="00806A6B" w:rsidRDefault="00356618" w14:paraId="20DD4EAB" w14:textId="77777777">
            <w:pPr>
              <w:spacing w:after="120"/>
              <w:rPr>
                <w:rFonts w:ascii="Aptos" w:hAnsi="Aptos" w:cs="Arial"/>
              </w:rPr>
            </w:pPr>
            <w:r w:rsidRPr="006049E0">
              <w:rPr>
                <w:rFonts w:ascii="Aptos" w:hAnsi="Aptos" w:cs="Arial"/>
              </w:rPr>
              <w:t xml:space="preserve">Experience </w:t>
            </w:r>
          </w:p>
        </w:tc>
        <w:tc>
          <w:tcPr>
            <w:tcW w:w="4394" w:type="dxa"/>
          </w:tcPr>
          <w:p w:rsidRPr="002F7852" w:rsidR="002F7852" w:rsidP="00F84442" w:rsidRDefault="002F7852" w14:paraId="064A0991" w14:textId="77777777">
            <w:pPr>
              <w:pStyle w:val="ListParagraph"/>
              <w:numPr>
                <w:ilvl w:val="0"/>
                <w:numId w:val="2"/>
              </w:numPr>
              <w:spacing w:after="120"/>
              <w:rPr>
                <w:rFonts w:ascii="Aptos" w:hAnsi="Aptos" w:cs="Arial"/>
              </w:rPr>
            </w:pPr>
            <w:r w:rsidRPr="002F7852">
              <w:rPr>
                <w:rFonts w:ascii="Aptos" w:hAnsi="Aptos" w:cs="Arial"/>
              </w:rPr>
              <w:t>Proven experience in payroll processing and administration. </w:t>
            </w:r>
          </w:p>
          <w:p w:rsidRPr="002F7852" w:rsidR="002F7852" w:rsidP="00F84442" w:rsidRDefault="002F7852" w14:paraId="57597977" w14:textId="77777777">
            <w:pPr>
              <w:pStyle w:val="ListParagraph"/>
              <w:numPr>
                <w:ilvl w:val="0"/>
                <w:numId w:val="2"/>
              </w:numPr>
              <w:spacing w:after="120"/>
              <w:rPr>
                <w:rFonts w:ascii="Aptos" w:hAnsi="Aptos" w:cs="Arial"/>
              </w:rPr>
            </w:pPr>
            <w:r w:rsidRPr="002F7852">
              <w:rPr>
                <w:rFonts w:ascii="Aptos" w:hAnsi="Aptos" w:cs="Arial"/>
              </w:rPr>
              <w:t>Knowledge of payroll legislation, tax codes, and statutory deductions. </w:t>
            </w:r>
          </w:p>
          <w:p w:rsidR="006B5D33" w:rsidP="00F84442" w:rsidRDefault="002F7852" w14:paraId="46F05439" w14:textId="77777777">
            <w:pPr>
              <w:pStyle w:val="ListParagraph"/>
              <w:numPr>
                <w:ilvl w:val="0"/>
                <w:numId w:val="2"/>
              </w:numPr>
              <w:spacing w:after="120"/>
              <w:rPr>
                <w:rFonts w:ascii="Aptos" w:hAnsi="Aptos" w:cs="Arial"/>
              </w:rPr>
            </w:pPr>
            <w:r w:rsidRPr="002F7852">
              <w:rPr>
                <w:rFonts w:ascii="Aptos" w:hAnsi="Aptos" w:cs="Arial"/>
              </w:rPr>
              <w:t>Experience using payroll software (e.g., Sage, ADP, or similar). </w:t>
            </w:r>
          </w:p>
          <w:p w:rsidR="002F7852" w:rsidP="00F84442" w:rsidRDefault="002F7852" w14:paraId="0CDBF390" w14:textId="77777777">
            <w:pPr>
              <w:pStyle w:val="ListParagraph"/>
              <w:numPr>
                <w:ilvl w:val="0"/>
                <w:numId w:val="2"/>
              </w:numPr>
              <w:spacing w:after="120"/>
              <w:rPr>
                <w:rFonts w:ascii="Aptos" w:hAnsi="Aptos" w:cs="Arial"/>
              </w:rPr>
            </w:pPr>
            <w:r w:rsidRPr="002F7852">
              <w:rPr>
                <w:rFonts w:ascii="Aptos" w:hAnsi="Aptos" w:cs="Arial"/>
              </w:rPr>
              <w:t>Strong numerical and analytical skills. </w:t>
            </w:r>
          </w:p>
          <w:p w:rsidR="00502C1B" w:rsidP="00F84442" w:rsidRDefault="00502C1B" w14:paraId="10BE7FF2" w14:textId="408DDCE6">
            <w:pPr>
              <w:pStyle w:val="ListParagraph"/>
              <w:numPr>
                <w:ilvl w:val="0"/>
                <w:numId w:val="2"/>
              </w:numPr>
              <w:spacing w:after="120"/>
              <w:rPr>
                <w:rFonts w:ascii="Aptos" w:hAnsi="Aptos" w:cs="Arial"/>
              </w:rPr>
            </w:pPr>
            <w:r>
              <w:rPr>
                <w:rFonts w:ascii="Aptos" w:hAnsi="Aptos" w:cs="Arial"/>
              </w:rPr>
              <w:t xml:space="preserve">Experience of working in a customer facing environment </w:t>
            </w:r>
          </w:p>
          <w:p w:rsidRPr="00016F92" w:rsidR="00097CC6" w:rsidP="00F84442" w:rsidRDefault="00097CC6" w14:paraId="7768A601" w14:textId="04B57385">
            <w:pPr>
              <w:numPr>
                <w:ilvl w:val="0"/>
                <w:numId w:val="2"/>
              </w:numPr>
              <w:rPr>
                <w:rFonts w:ascii="Aptos" w:hAnsi="Aptos" w:cs="Arial"/>
              </w:rPr>
            </w:pPr>
            <w:r w:rsidRPr="00016F92">
              <w:rPr>
                <w:rFonts w:ascii="Aptos" w:hAnsi="Aptos" w:cs="Arial"/>
              </w:rPr>
              <w:t>Familiarity with pension schemes and auto-enrolment processes. </w:t>
            </w:r>
          </w:p>
          <w:p w:rsidRPr="002F7852" w:rsidR="00F84442" w:rsidP="00F84442" w:rsidRDefault="00F84442" w14:paraId="4DBF9D17" w14:textId="77777777">
            <w:pPr>
              <w:pStyle w:val="ListParagraph"/>
              <w:spacing w:after="120"/>
              <w:rPr>
                <w:rFonts w:ascii="Aptos" w:hAnsi="Aptos" w:cs="Arial"/>
              </w:rPr>
            </w:pPr>
          </w:p>
          <w:p w:rsidRPr="002F7852" w:rsidR="002F7852" w:rsidP="5E6A354B" w:rsidRDefault="002F7852" w14:paraId="651FA9E5" w14:textId="03EBF9B1">
            <w:pPr>
              <w:pStyle w:val="ListParagraph"/>
              <w:spacing w:after="120"/>
              <w:rPr>
                <w:rFonts w:ascii="Aptos" w:hAnsi="Aptos" w:cs="Arial"/>
              </w:rPr>
            </w:pPr>
          </w:p>
        </w:tc>
        <w:tc>
          <w:tcPr>
            <w:tcW w:w="4224" w:type="dxa"/>
          </w:tcPr>
          <w:p w:rsidRPr="00080E26" w:rsidR="006B5D33" w:rsidP="5E6A354B" w:rsidRDefault="03971884" w14:paraId="5AF68D8D" w14:textId="288C1583">
            <w:pPr>
              <w:pStyle w:val="ListParagraph"/>
              <w:numPr>
                <w:ilvl w:val="0"/>
                <w:numId w:val="2"/>
              </w:numPr>
              <w:spacing w:after="120"/>
              <w:rPr>
                <w:rFonts w:ascii="Aptos" w:hAnsi="Aptos" w:cs="Arial"/>
              </w:rPr>
            </w:pPr>
            <w:r w:rsidRPr="00080E26">
              <w:rPr>
                <w:rFonts w:ascii="Aptos" w:hAnsi="Aptos" w:eastAsiaTheme="minorEastAsia" w:cstheme="minorBidi"/>
              </w:rPr>
              <w:t>Experience working in a not-for-profit Organisation.</w:t>
            </w:r>
          </w:p>
          <w:p w:rsidRPr="00080E26" w:rsidR="006B5D33" w:rsidP="5E6A354B" w:rsidRDefault="58C4551F" w14:paraId="739CDEBC" w14:textId="427C1D2C">
            <w:pPr>
              <w:pStyle w:val="ListParagraph"/>
              <w:numPr>
                <w:ilvl w:val="0"/>
                <w:numId w:val="2"/>
              </w:numPr>
              <w:shd w:val="clear" w:color="auto" w:fill="FAFAFA"/>
              <w:rPr>
                <w:rFonts w:ascii="Aptos" w:hAnsi="Aptos" w:cs="Arial"/>
              </w:rPr>
            </w:pPr>
            <w:r w:rsidRPr="00080E26">
              <w:rPr>
                <w:rFonts w:ascii="Aptos" w:hAnsi="Aptos" w:eastAsiaTheme="minorEastAsia" w:cstheme="minorBidi"/>
              </w:rPr>
              <w:t>Experience in performing payroll reconciliations and ensuring accurate financial reporting.</w:t>
            </w:r>
          </w:p>
          <w:p w:rsidRPr="00080E26" w:rsidR="006B5D33" w:rsidP="5E6A354B" w:rsidRDefault="58C4551F" w14:paraId="1CE6CBB1" w14:textId="22DA8880">
            <w:pPr>
              <w:pStyle w:val="ListParagraph"/>
              <w:numPr>
                <w:ilvl w:val="0"/>
                <w:numId w:val="2"/>
              </w:numPr>
              <w:shd w:val="clear" w:color="auto" w:fill="FAFAFA"/>
              <w:rPr>
                <w:rFonts w:ascii="Aptos" w:hAnsi="Aptos" w:cs="Arial"/>
              </w:rPr>
            </w:pPr>
            <w:r w:rsidRPr="00080E26">
              <w:rPr>
                <w:rFonts w:ascii="Aptos" w:hAnsi="Aptos" w:eastAsiaTheme="minorEastAsia" w:cstheme="minorBidi"/>
              </w:rPr>
              <w:t>Familiarity with audit requirements and supporting internal or external audit processes related to payroll.</w:t>
            </w:r>
          </w:p>
          <w:p w:rsidRPr="00BA5AB8" w:rsidR="006B5D33" w:rsidP="5E6A354B" w:rsidRDefault="58C4551F" w14:paraId="34AA4869" w14:textId="2729BB35">
            <w:pPr>
              <w:pStyle w:val="ListParagraph"/>
              <w:numPr>
                <w:ilvl w:val="0"/>
                <w:numId w:val="2"/>
              </w:numPr>
              <w:shd w:val="clear" w:color="auto" w:fill="FAFAFA"/>
              <w:rPr>
                <w:rFonts w:ascii="Aptos" w:hAnsi="Aptos" w:cs="Arial"/>
              </w:rPr>
            </w:pPr>
            <w:r w:rsidRPr="00080E26">
              <w:rPr>
                <w:rFonts w:ascii="Aptos" w:hAnsi="Aptos" w:eastAsiaTheme="minorEastAsia" w:cstheme="minorBidi"/>
              </w:rPr>
              <w:t>Experience in providing payroll advice and support to employees and managers, including resolving queries and explaining complex payroll matters.</w:t>
            </w:r>
          </w:p>
          <w:p w:rsidRPr="006049E0" w:rsidR="006B5D33" w:rsidP="0049150B" w:rsidRDefault="0049150B" w14:paraId="0AC5A3BD" w14:textId="44EDE1EE">
            <w:pPr>
              <w:pStyle w:val="ListParagraph"/>
              <w:numPr>
                <w:ilvl w:val="0"/>
                <w:numId w:val="2"/>
              </w:numPr>
              <w:shd w:val="clear" w:color="auto" w:fill="FAFAFA"/>
              <w:rPr>
                <w:rFonts w:ascii="Aptos" w:hAnsi="Aptos" w:cs="Arial"/>
              </w:rPr>
            </w:pPr>
            <w:r>
              <w:rPr>
                <w:rFonts w:ascii="Aptos" w:hAnsi="Aptos" w:cs="Arial"/>
              </w:rPr>
              <w:t xml:space="preserve">Experience of being a system super user/System Administrator </w:t>
            </w:r>
          </w:p>
        </w:tc>
      </w:tr>
      <w:tr w:rsidRPr="006049E0" w:rsidR="006B5D33" w:rsidTr="4CF95ABD" w14:paraId="3A86E8CE" w14:textId="77777777">
        <w:tc>
          <w:tcPr>
            <w:tcW w:w="1838" w:type="dxa"/>
          </w:tcPr>
          <w:p w:rsidRPr="006049E0" w:rsidR="006B5D33" w:rsidP="00806A6B" w:rsidRDefault="00356618" w14:paraId="0E975467" w14:textId="77777777">
            <w:pPr>
              <w:spacing w:after="120"/>
              <w:rPr>
                <w:rFonts w:ascii="Aptos" w:hAnsi="Aptos" w:cs="Arial"/>
              </w:rPr>
            </w:pPr>
            <w:r w:rsidRPr="006049E0">
              <w:rPr>
                <w:rFonts w:ascii="Aptos" w:hAnsi="Aptos" w:cs="Arial"/>
              </w:rPr>
              <w:t xml:space="preserve">Education/ Qualifications </w:t>
            </w:r>
          </w:p>
        </w:tc>
        <w:tc>
          <w:tcPr>
            <w:tcW w:w="4394" w:type="dxa"/>
          </w:tcPr>
          <w:p w:rsidRPr="006049E0" w:rsidR="006B5D33" w:rsidP="00CD08BC" w:rsidRDefault="7EB440BB" w14:paraId="02B26FBA" w14:textId="77777777">
            <w:pPr>
              <w:numPr>
                <w:ilvl w:val="0"/>
                <w:numId w:val="3"/>
              </w:numPr>
              <w:spacing w:after="120"/>
              <w:rPr>
                <w:rFonts w:ascii="Aptos" w:hAnsi="Aptos" w:cs="Arial"/>
              </w:rPr>
            </w:pPr>
            <w:r w:rsidRPr="5E6A354B">
              <w:rPr>
                <w:rFonts w:ascii="Aptos" w:hAnsi="Aptos" w:cs="Arial"/>
              </w:rPr>
              <w:t>Professional payroll qualification (e.g., CIPP or equivalent) or willingness to work towards this once in post. </w:t>
            </w:r>
          </w:p>
          <w:p w:rsidRPr="006049E0" w:rsidR="006B5D33" w:rsidP="5E6A354B" w:rsidRDefault="006B5D33" w14:paraId="5E8DB115" w14:textId="7ABD1FF4">
            <w:pPr>
              <w:pStyle w:val="ListParagraph"/>
              <w:spacing w:after="120"/>
              <w:rPr>
                <w:rFonts w:ascii="Aptos" w:hAnsi="Aptos" w:cs="Arial"/>
              </w:rPr>
            </w:pPr>
          </w:p>
        </w:tc>
        <w:tc>
          <w:tcPr>
            <w:tcW w:w="4224" w:type="dxa"/>
          </w:tcPr>
          <w:p w:rsidRPr="00016F92" w:rsidR="006B5D33" w:rsidP="4CF95ABD" w:rsidRDefault="006B5D33" w14:paraId="7CCF5F46" w14:textId="381095BB">
            <w:pPr>
              <w:ind w:left="720"/>
              <w:rPr>
                <w:rFonts w:ascii="Aptos" w:hAnsi="Aptos" w:cs="Arial"/>
              </w:rPr>
            </w:pPr>
          </w:p>
        </w:tc>
      </w:tr>
      <w:tr w:rsidRPr="006049E0" w:rsidR="006B5D33" w:rsidTr="4CF95ABD" w14:paraId="168DC9D2" w14:textId="77777777">
        <w:tc>
          <w:tcPr>
            <w:tcW w:w="1838" w:type="dxa"/>
          </w:tcPr>
          <w:p w:rsidRPr="006049E0" w:rsidR="006B5D33" w:rsidP="00806A6B" w:rsidRDefault="00356618" w14:paraId="649E01B9" w14:textId="77777777">
            <w:pPr>
              <w:spacing w:after="120"/>
              <w:rPr>
                <w:rFonts w:ascii="Aptos" w:hAnsi="Aptos" w:cs="Arial"/>
              </w:rPr>
            </w:pPr>
            <w:r w:rsidRPr="006049E0">
              <w:rPr>
                <w:rFonts w:ascii="Aptos" w:hAnsi="Aptos" w:cs="Arial"/>
              </w:rPr>
              <w:t xml:space="preserve">Skills/ Ability </w:t>
            </w:r>
          </w:p>
        </w:tc>
        <w:tc>
          <w:tcPr>
            <w:tcW w:w="4394" w:type="dxa"/>
          </w:tcPr>
          <w:p w:rsidRPr="00BF496C" w:rsidR="00BF496C" w:rsidP="00BF496C" w:rsidRDefault="00BF496C" w14:paraId="0AD1EDDE" w14:textId="77777777">
            <w:pPr>
              <w:numPr>
                <w:ilvl w:val="0"/>
                <w:numId w:val="1"/>
              </w:numPr>
              <w:rPr>
                <w:rFonts w:ascii="Aptos" w:hAnsi="Aptos" w:cs="Arial"/>
              </w:rPr>
            </w:pPr>
            <w:r w:rsidRPr="00BF496C">
              <w:rPr>
                <w:rFonts w:ascii="Aptos" w:hAnsi="Aptos" w:cs="Arial"/>
              </w:rPr>
              <w:t>High level of accuracy and attention to detail. </w:t>
            </w:r>
          </w:p>
          <w:p w:rsidRPr="00BF496C" w:rsidR="00BF496C" w:rsidP="00BF496C" w:rsidRDefault="00BF496C" w14:paraId="329F0523" w14:textId="77777777">
            <w:pPr>
              <w:numPr>
                <w:ilvl w:val="0"/>
                <w:numId w:val="1"/>
              </w:numPr>
              <w:rPr>
                <w:rFonts w:ascii="Aptos" w:hAnsi="Aptos" w:cs="Arial"/>
              </w:rPr>
            </w:pPr>
            <w:r w:rsidRPr="00BF496C">
              <w:rPr>
                <w:rFonts w:ascii="Aptos" w:hAnsi="Aptos" w:cs="Arial"/>
              </w:rPr>
              <w:t>Ability to handle confidential information with discretion. </w:t>
            </w:r>
          </w:p>
          <w:p w:rsidRPr="00BF496C" w:rsidR="00BF496C" w:rsidP="00BF496C" w:rsidRDefault="00BF496C" w14:paraId="1994DEFE" w14:textId="77777777">
            <w:pPr>
              <w:numPr>
                <w:ilvl w:val="0"/>
                <w:numId w:val="1"/>
              </w:numPr>
              <w:rPr>
                <w:rFonts w:ascii="Aptos" w:hAnsi="Aptos" w:cs="Arial"/>
              </w:rPr>
            </w:pPr>
            <w:r w:rsidRPr="00BF496C">
              <w:rPr>
                <w:rFonts w:ascii="Aptos" w:hAnsi="Aptos" w:cs="Arial"/>
              </w:rPr>
              <w:t>Strong organisational and time management skills. </w:t>
            </w:r>
          </w:p>
          <w:p w:rsidRPr="00BF496C" w:rsidR="00BF496C" w:rsidP="00BF496C" w:rsidRDefault="00BF496C" w14:paraId="7F3B707D" w14:textId="77777777">
            <w:pPr>
              <w:numPr>
                <w:ilvl w:val="0"/>
                <w:numId w:val="1"/>
              </w:numPr>
              <w:rPr>
                <w:rFonts w:ascii="Aptos" w:hAnsi="Aptos" w:cs="Arial"/>
              </w:rPr>
            </w:pPr>
            <w:r w:rsidRPr="00BF496C">
              <w:rPr>
                <w:rFonts w:ascii="Aptos" w:hAnsi="Aptos" w:cs="Arial"/>
              </w:rPr>
              <w:t>Proficient in Microsoft Excel and other Microsoft Office applications. </w:t>
            </w:r>
          </w:p>
          <w:p w:rsidR="006B5D33" w:rsidP="00BF496C" w:rsidRDefault="00BF496C" w14:paraId="7F8A85F3" w14:textId="77777777">
            <w:pPr>
              <w:numPr>
                <w:ilvl w:val="0"/>
                <w:numId w:val="1"/>
              </w:numPr>
              <w:rPr>
                <w:rFonts w:ascii="Aptos" w:hAnsi="Aptos" w:cs="Arial"/>
              </w:rPr>
            </w:pPr>
            <w:r w:rsidRPr="00BF496C">
              <w:rPr>
                <w:rFonts w:ascii="Aptos" w:hAnsi="Aptos" w:cs="Arial"/>
              </w:rPr>
              <w:t>Ability to work independently and as part of a team. </w:t>
            </w:r>
          </w:p>
          <w:p w:rsidRPr="00BF496C" w:rsidR="000561D3" w:rsidP="00BF496C" w:rsidRDefault="000561D3" w14:paraId="1CB4FCB6" w14:textId="36737EE2">
            <w:pPr>
              <w:numPr>
                <w:ilvl w:val="0"/>
                <w:numId w:val="1"/>
              </w:numPr>
              <w:rPr>
                <w:rFonts w:ascii="Aptos" w:hAnsi="Aptos" w:cs="Arial"/>
              </w:rPr>
            </w:pPr>
            <w:r>
              <w:rPr>
                <w:rFonts w:ascii="Aptos" w:hAnsi="Aptos" w:cs="Arial"/>
              </w:rPr>
              <w:t xml:space="preserve">Customer Service skills </w:t>
            </w:r>
          </w:p>
        </w:tc>
        <w:tc>
          <w:tcPr>
            <w:tcW w:w="4224" w:type="dxa"/>
          </w:tcPr>
          <w:p w:rsidRPr="00016F92" w:rsidR="00016F92" w:rsidP="00CD08BC" w:rsidRDefault="00016F92" w14:paraId="74FDA939" w14:textId="77777777">
            <w:pPr>
              <w:numPr>
                <w:ilvl w:val="0"/>
                <w:numId w:val="3"/>
              </w:numPr>
              <w:rPr>
                <w:rFonts w:ascii="Aptos" w:hAnsi="Aptos" w:cs="Arial"/>
              </w:rPr>
            </w:pPr>
            <w:r w:rsidRPr="00016F92">
              <w:rPr>
                <w:rFonts w:ascii="Aptos" w:hAnsi="Aptos" w:cs="Arial"/>
              </w:rPr>
              <w:t>Experience with HR systems or integrated payroll/HR platforms. </w:t>
            </w:r>
          </w:p>
          <w:p w:rsidRPr="00016F92" w:rsidR="00016F92" w:rsidP="00CD08BC" w:rsidRDefault="00016F92" w14:paraId="4251EB30" w14:textId="77777777">
            <w:pPr>
              <w:numPr>
                <w:ilvl w:val="0"/>
                <w:numId w:val="3"/>
              </w:numPr>
              <w:rPr>
                <w:rFonts w:ascii="Aptos" w:hAnsi="Aptos" w:cs="Arial"/>
              </w:rPr>
            </w:pPr>
            <w:r w:rsidRPr="00016F92">
              <w:rPr>
                <w:rFonts w:ascii="Aptos" w:hAnsi="Aptos" w:cs="Arial"/>
              </w:rPr>
              <w:t>Ability to interpret and apply complex payroll regulations. </w:t>
            </w:r>
          </w:p>
          <w:p w:rsidRPr="006049E0" w:rsidR="006B5D33" w:rsidP="4CF95ABD" w:rsidRDefault="006B5D33" w14:paraId="664F982C" w14:textId="77777777">
            <w:pPr>
              <w:ind w:left="720"/>
              <w:rPr>
                <w:rFonts w:ascii="Aptos" w:hAnsi="Aptos" w:cs="Arial"/>
              </w:rPr>
            </w:pPr>
          </w:p>
        </w:tc>
      </w:tr>
      <w:tr w:rsidRPr="006049E0" w:rsidR="00356618" w:rsidTr="4CF95ABD" w14:paraId="0A34BA66" w14:textId="77777777">
        <w:tc>
          <w:tcPr>
            <w:tcW w:w="1838" w:type="dxa"/>
          </w:tcPr>
          <w:p w:rsidRPr="006049E0" w:rsidR="00356618" w:rsidP="00806A6B" w:rsidRDefault="00356618" w14:paraId="58843E1A" w14:textId="77777777">
            <w:pPr>
              <w:spacing w:after="120"/>
              <w:rPr>
                <w:rFonts w:ascii="Aptos" w:hAnsi="Aptos" w:cs="Arial"/>
              </w:rPr>
            </w:pPr>
            <w:r w:rsidRPr="006049E0">
              <w:rPr>
                <w:rFonts w:ascii="Aptos" w:hAnsi="Aptos" w:cs="Arial"/>
              </w:rPr>
              <w:t xml:space="preserve">Personal </w:t>
            </w:r>
          </w:p>
        </w:tc>
        <w:tc>
          <w:tcPr>
            <w:tcW w:w="4394" w:type="dxa"/>
          </w:tcPr>
          <w:p w:rsidRPr="00BF496C" w:rsidR="00356618" w:rsidP="00025B0C" w:rsidRDefault="00356618" w14:paraId="644F49DA" w14:textId="77777777">
            <w:pPr>
              <w:numPr>
                <w:ilvl w:val="0"/>
                <w:numId w:val="1"/>
              </w:numPr>
              <w:contextualSpacing/>
              <w:rPr>
                <w:rFonts w:ascii="Aptos" w:hAnsi="Aptos" w:cstheme="minorBidi"/>
              </w:rPr>
            </w:pPr>
            <w:r w:rsidRPr="00BF496C">
              <w:rPr>
                <w:rFonts w:ascii="Aptos" w:hAnsi="Aptos" w:cstheme="minorBidi"/>
              </w:rPr>
              <w:t>Respectful and comfortable with the Christian ethos and objectives that underpin our work</w:t>
            </w:r>
            <w:r w:rsidRPr="00BF496C">
              <w:rPr>
                <w:rFonts w:ascii="Aptos" w:hAnsi="Aptos" w:cs="Arial"/>
              </w:rPr>
              <w:t xml:space="preserve"> </w:t>
            </w:r>
          </w:p>
          <w:p w:rsidRPr="00BF496C" w:rsidR="00BF496C" w:rsidP="00BF496C" w:rsidRDefault="00BF496C" w14:paraId="2F303C28" w14:textId="77777777">
            <w:pPr>
              <w:numPr>
                <w:ilvl w:val="0"/>
                <w:numId w:val="1"/>
              </w:numPr>
              <w:contextualSpacing/>
              <w:rPr>
                <w:rFonts w:ascii="Aptos" w:hAnsi="Aptos" w:cstheme="minorBidi"/>
              </w:rPr>
            </w:pPr>
            <w:r w:rsidRPr="00BF496C">
              <w:rPr>
                <w:rFonts w:ascii="Aptos" w:hAnsi="Aptos" w:cstheme="minorBidi"/>
              </w:rPr>
              <w:t>Reliable and trustworthy. </w:t>
            </w:r>
          </w:p>
          <w:p w:rsidRPr="00BF496C" w:rsidR="00BF496C" w:rsidP="00BF496C" w:rsidRDefault="00BF496C" w14:paraId="68808858" w14:textId="77777777">
            <w:pPr>
              <w:numPr>
                <w:ilvl w:val="0"/>
                <w:numId w:val="1"/>
              </w:numPr>
              <w:contextualSpacing/>
              <w:rPr>
                <w:rFonts w:ascii="Aptos" w:hAnsi="Aptos" w:cstheme="minorBidi"/>
              </w:rPr>
            </w:pPr>
            <w:r w:rsidRPr="00BF496C">
              <w:rPr>
                <w:rFonts w:ascii="Aptos" w:hAnsi="Aptos" w:cstheme="minorBidi"/>
              </w:rPr>
              <w:t>Excellent communication skills, both written and verbal. </w:t>
            </w:r>
          </w:p>
          <w:p w:rsidRPr="00BF496C" w:rsidR="00356618" w:rsidP="00BF496C" w:rsidRDefault="00BF496C" w14:paraId="50D12B4D" w14:textId="4A2F18D0">
            <w:pPr>
              <w:numPr>
                <w:ilvl w:val="0"/>
                <w:numId w:val="1"/>
              </w:numPr>
              <w:contextualSpacing/>
              <w:rPr>
                <w:rFonts w:ascii="Aptos" w:hAnsi="Aptos" w:cstheme="minorBidi"/>
              </w:rPr>
            </w:pPr>
            <w:r w:rsidRPr="00BF496C">
              <w:rPr>
                <w:rFonts w:ascii="Aptos" w:hAnsi="Aptos" w:cstheme="minorBidi"/>
              </w:rPr>
              <w:t>Ability to work under pressure and meet tight deadlines. </w:t>
            </w:r>
          </w:p>
        </w:tc>
        <w:tc>
          <w:tcPr>
            <w:tcW w:w="4224" w:type="dxa"/>
          </w:tcPr>
          <w:p w:rsidRPr="00B072FF" w:rsidR="00B072FF" w:rsidP="00CD08BC" w:rsidRDefault="00B072FF" w14:paraId="0C5ABC88" w14:textId="77777777">
            <w:pPr>
              <w:numPr>
                <w:ilvl w:val="0"/>
                <w:numId w:val="3"/>
              </w:numPr>
              <w:rPr>
                <w:rFonts w:ascii="Aptos" w:hAnsi="Aptos" w:cs="Arial"/>
              </w:rPr>
            </w:pPr>
            <w:r w:rsidRPr="00B072FF">
              <w:rPr>
                <w:rFonts w:ascii="Aptos" w:hAnsi="Aptos" w:cs="Arial"/>
              </w:rPr>
              <w:t>Proactive approach to problem-solving. </w:t>
            </w:r>
          </w:p>
          <w:p w:rsidRPr="00B072FF" w:rsidR="00B072FF" w:rsidP="00CD08BC" w:rsidRDefault="00B072FF" w14:paraId="0FFF5E1D" w14:textId="77777777">
            <w:pPr>
              <w:numPr>
                <w:ilvl w:val="0"/>
                <w:numId w:val="3"/>
              </w:numPr>
              <w:rPr>
                <w:rFonts w:ascii="Aptos" w:hAnsi="Aptos" w:cs="Arial"/>
              </w:rPr>
            </w:pPr>
            <w:r w:rsidRPr="00B072FF">
              <w:rPr>
                <w:rFonts w:ascii="Aptos" w:hAnsi="Aptos" w:cs="Arial"/>
              </w:rPr>
              <w:t>Willingness to undertake further training and development. </w:t>
            </w:r>
          </w:p>
          <w:p w:rsidRPr="00B072FF" w:rsidR="00B072FF" w:rsidP="00CD08BC" w:rsidRDefault="00B072FF" w14:paraId="52CA348F" w14:textId="77777777">
            <w:pPr>
              <w:numPr>
                <w:ilvl w:val="0"/>
                <w:numId w:val="3"/>
              </w:numPr>
              <w:rPr>
                <w:rFonts w:ascii="Aptos" w:hAnsi="Aptos" w:cs="Arial"/>
              </w:rPr>
            </w:pPr>
            <w:r w:rsidRPr="00B072FF">
              <w:rPr>
                <w:rFonts w:ascii="Aptos" w:hAnsi="Aptos" w:cs="Arial"/>
              </w:rPr>
              <w:t>Flexible and adaptable to change. </w:t>
            </w:r>
          </w:p>
          <w:p w:rsidRPr="006049E0" w:rsidR="00356618" w:rsidP="00806A6B" w:rsidRDefault="00356618" w14:paraId="03771386" w14:textId="77777777">
            <w:pPr>
              <w:spacing w:after="120"/>
              <w:rPr>
                <w:rFonts w:ascii="Aptos" w:hAnsi="Aptos" w:cs="Arial"/>
              </w:rPr>
            </w:pPr>
          </w:p>
        </w:tc>
      </w:tr>
    </w:tbl>
    <w:p w:rsidRPr="006049E0" w:rsidR="006B5D33" w:rsidP="00806A6B" w:rsidRDefault="006B5D33" w14:paraId="23DF8FCE" w14:textId="77777777">
      <w:pPr>
        <w:spacing w:after="120"/>
        <w:rPr>
          <w:rFonts w:ascii="Aptos" w:hAnsi="Aptos" w:cs="Arial"/>
          <w:color w:val="70AD47" w:themeColor="accent6"/>
        </w:rPr>
      </w:pPr>
    </w:p>
    <w:p w:rsidRPr="006049E0" w:rsidR="006E5711" w:rsidP="00F20BDF" w:rsidRDefault="000A40BE" w14:paraId="529CA6E1" w14:textId="1FA00D53">
      <w:pPr>
        <w:spacing w:after="120"/>
        <w:rPr>
          <w:rFonts w:ascii="Aptos" w:hAnsi="Aptos" w:cs="Arial"/>
          <w:bCs/>
          <w:color w:val="FF0000"/>
        </w:rPr>
      </w:pPr>
      <w:r w:rsidRPr="006049E0">
        <w:rPr>
          <w:rFonts w:ascii="Aptos" w:hAnsi="Aptos" w:cs="Arial"/>
          <w:b/>
        </w:rPr>
        <w:t xml:space="preserve">Date: </w:t>
      </w:r>
      <w:r w:rsidR="00B2150A">
        <w:rPr>
          <w:rFonts w:ascii="Aptos" w:hAnsi="Aptos" w:cs="Arial"/>
          <w:bCs/>
        </w:rPr>
        <w:t>July 2025</w:t>
      </w:r>
    </w:p>
    <w:sectPr w:rsidRPr="006049E0" w:rsidR="006E5711" w:rsidSect="00151098">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3063" w:rsidP="00D37C03" w:rsidRDefault="00B63063" w14:paraId="3178C0D4" w14:textId="77777777">
      <w:r>
        <w:separator/>
      </w:r>
    </w:p>
  </w:endnote>
  <w:endnote w:type="continuationSeparator" w:id="0">
    <w:p w:rsidR="00B63063" w:rsidP="00D37C03" w:rsidRDefault="00B63063" w14:paraId="57D8C40E" w14:textId="77777777">
      <w:r>
        <w:continuationSeparator/>
      </w:r>
    </w:p>
  </w:endnote>
  <w:endnote w:type="continuationNotice" w:id="1">
    <w:p w:rsidR="00B63063" w:rsidRDefault="00B63063" w14:paraId="6969C1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1DA" w:rsidRDefault="00D861DA" w14:paraId="4D8732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rsidR="008953D4" w:rsidRDefault="008953D4" w14:paraId="06697237" w14:textId="77777777">
        <w:pPr>
          <w:pStyle w:val="Footer"/>
          <w:jc w:val="right"/>
        </w:pPr>
      </w:p>
      <w:p w:rsidR="0033235A" w:rsidRDefault="0033235A" w14:paraId="164F5BFC" w14:textId="77777777">
        <w:pPr>
          <w:pStyle w:val="Footer"/>
          <w:jc w:val="right"/>
          <w:rPr>
            <w:rFonts w:ascii="Trebuchet MS" w:hAnsi="Trebuchet MS"/>
            <w:color w:val="FFFFFF" w:themeColor="background1"/>
          </w:rPr>
        </w:pPr>
      </w:p>
      <w:p w:rsidRPr="008E2C56" w:rsidR="00637641" w:rsidRDefault="008953D4" w14:paraId="7D888844" w14:textId="77777777">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4C483189" wp14:editId="08A120C0">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rto="http://schemas.microsoft.com/office/word/2006/arto">
              <w:pict>
                <v:rect id="Rectangle 1"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8ad8" stroked="f" strokeweight=".5pt" w14:anchorId="2CD22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w10:wrap anchorx="page"/>
                </v:rect>
              </w:pict>
            </mc:Fallback>
          </mc:AlternateContent>
        </w:r>
        <w:r w:rsidRPr="008E2C56" w:rsidR="00637641">
          <w:rPr>
            <w:rFonts w:ascii="Trebuchet MS" w:hAnsi="Trebuchet MS"/>
            <w:color w:val="FFFFFF" w:themeColor="background1"/>
          </w:rPr>
          <w:fldChar w:fldCharType="begin"/>
        </w:r>
        <w:r w:rsidRPr="008E2C56" w:rsidR="00637641">
          <w:rPr>
            <w:rFonts w:ascii="Trebuchet MS" w:hAnsi="Trebuchet MS"/>
            <w:color w:val="FFFFFF" w:themeColor="background1"/>
          </w:rPr>
          <w:instrText xml:space="preserve"> PAGE   \* MERGEFORMAT </w:instrText>
        </w:r>
        <w:r w:rsidRPr="008E2C56" w:rsidR="00637641">
          <w:rPr>
            <w:rFonts w:ascii="Trebuchet MS" w:hAnsi="Trebuchet MS"/>
            <w:color w:val="FFFFFF" w:themeColor="background1"/>
          </w:rPr>
          <w:fldChar w:fldCharType="separate"/>
        </w:r>
        <w:r w:rsidRPr="008E2C56" w:rsidR="00E72C6C">
          <w:rPr>
            <w:rFonts w:ascii="Trebuchet MS" w:hAnsi="Trebuchet MS"/>
            <w:noProof/>
            <w:color w:val="FFFFFF" w:themeColor="background1"/>
          </w:rPr>
          <w:t>7</w:t>
        </w:r>
        <w:r w:rsidRPr="008E2C56" w:rsidR="00637641">
          <w:rPr>
            <w:rFonts w:ascii="Trebuchet MS" w:hAnsi="Trebuchet MS"/>
            <w:noProof/>
            <w:color w:val="FFFFFF" w:themeColor="background1"/>
          </w:rPr>
          <w:fldChar w:fldCharType="end"/>
        </w:r>
      </w:p>
    </w:sdtContent>
  </w:sdt>
  <w:p w:rsidRPr="008E2C56" w:rsidR="008953D4" w:rsidRDefault="008953D4" w14:paraId="79E0A1F8" w14:textId="77777777">
    <w:pPr>
      <w:pStyle w:val="Footer"/>
      <w:jc w:val="right"/>
      <w:rPr>
        <w:color w:val="FFFFFF" w:themeColor="background1"/>
        <w:sz w:val="32"/>
        <w:szCs w:val="32"/>
      </w:rPr>
    </w:pPr>
  </w:p>
  <w:p w:rsidR="00637641" w:rsidRDefault="008953D4" w14:paraId="39B29E4E" w14:textId="77777777">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58242" behindDoc="0" locked="0" layoutInCell="1" allowOverlap="1" wp14:anchorId="28722045" wp14:editId="3D4CCB96">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E04D91" w:rsidR="00637641" w:rsidP="008E69A7" w:rsidRDefault="00637641" w14:paraId="30F051BC" w14:textId="7777777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rsidRPr="00E04D91" w:rsidR="00637641" w:rsidP="008E69A7" w:rsidRDefault="00637641" w14:paraId="0E7C78FC" w14:textId="7777777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w:history="1" r:id="rId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rsidRPr="00E04D91" w:rsidR="00637641" w:rsidP="008E69A7" w:rsidRDefault="00637641" w14:paraId="583A0D4C" w14:textId="7777777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rsidRPr="00E04D91" w:rsidR="00637641" w:rsidP="00FD07C4" w:rsidRDefault="00637641" w14:paraId="461D0DD3" w14:textId="77777777">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id="_x0000_t202" coordsize="21600,21600" o:spt="202" path="m,l,21600r21600,l21600,xe" w14:anchorId="28722045">
              <v:stroke joinstyle="miter"/>
              <v:path gradientshapeok="t" o:connecttype="rect"/>
            </v:shapetype>
            <v:shape id="Text Box 3" style="position:absolute;margin-left:-9pt;margin-top:3.9pt;width:441pt;height:4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v:textbox>
                <w:txbxContent>
                  <w:p w:rsidRPr="00E04D91" w:rsidR="00637641" w:rsidP="008E69A7" w:rsidRDefault="00637641" w14:paraId="30F051BC" w14:textId="7777777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rsidRPr="00E04D91" w:rsidR="00637641" w:rsidP="008E69A7" w:rsidRDefault="00637641" w14:paraId="0E7C78FC" w14:textId="7777777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w:history="1" r:id="rId3">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rsidRPr="00E04D91" w:rsidR="00637641" w:rsidP="008E69A7" w:rsidRDefault="00637641" w14:paraId="583A0D4C" w14:textId="7777777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rsidRPr="00E04D91" w:rsidR="00637641" w:rsidP="00FD07C4" w:rsidRDefault="00637641" w14:paraId="461D0DD3" w14:textId="77777777">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1DA" w:rsidRDefault="00D861DA" w14:paraId="33E5D3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3063" w:rsidP="00D37C03" w:rsidRDefault="00B63063" w14:paraId="7F84B50A" w14:textId="77777777">
      <w:r>
        <w:separator/>
      </w:r>
    </w:p>
  </w:footnote>
  <w:footnote w:type="continuationSeparator" w:id="0">
    <w:p w:rsidR="00B63063" w:rsidP="00D37C03" w:rsidRDefault="00B63063" w14:paraId="37EABCD6" w14:textId="77777777">
      <w:r>
        <w:continuationSeparator/>
      </w:r>
    </w:p>
  </w:footnote>
  <w:footnote w:type="continuationNotice" w:id="1">
    <w:p w:rsidR="00B63063" w:rsidRDefault="00B63063" w14:paraId="1EBAB1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1DA" w:rsidRDefault="00D861DA" w14:paraId="447D5F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24D21" w:rsidRDefault="00424D21" w14:paraId="08327D86" w14:textId="77777777">
    <w:pPr>
      <w:pStyle w:val="Header"/>
    </w:pPr>
    <w:r>
      <w:rPr>
        <w:rFonts w:ascii="Arial" w:hAnsi="Arial" w:cs="Arial"/>
        <w:b/>
        <w:noProof/>
      </w:rPr>
      <mc:AlternateContent>
        <mc:Choice Requires="wps">
          <w:drawing>
            <wp:anchor distT="0" distB="0" distL="114300" distR="114300" simplePos="0" relativeHeight="251658241" behindDoc="0" locked="0" layoutInCell="1" allowOverlap="1" wp14:anchorId="54F40C05" wp14:editId="317E1068">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C175A" w:rsidP="00152FC5" w:rsidRDefault="00FE3697" w14:paraId="462B0F23" w14:textId="77777777">
                          <w:pPr>
                            <w:jc w:val="right"/>
                          </w:pPr>
                          <w:r>
                            <w:rPr>
                              <w:noProof/>
                            </w:rPr>
                            <w:drawing>
                              <wp:inline distT="0" distB="0" distL="0" distR="0" wp14:anchorId="5F12A31C" wp14:editId="690842B6">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id="Rectangle 738438133" style="position:absolute;margin-left:0;margin-top:-85.05pt;width:594pt;height:8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18ad8" strokecolor="#018ad8" strokeweight="1pt" w14:anchorId="54F40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v:textbox>
                <w:txbxContent>
                  <w:p w:rsidR="000C175A" w:rsidP="00152FC5" w:rsidRDefault="00FE3697" w14:paraId="462B0F23" w14:textId="77777777">
                    <w:pPr>
                      <w:jc w:val="right"/>
                    </w:pPr>
                    <w:r>
                      <w:rPr>
                        <w:noProof/>
                      </w:rPr>
                      <w:drawing>
                        <wp:inline distT="0" distB="0" distL="0" distR="0" wp14:anchorId="5F12A31C" wp14:editId="690842B6">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2"/>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1DA" w:rsidRDefault="00D861DA" w14:paraId="255240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FAB"/>
    <w:multiLevelType w:val="multilevel"/>
    <w:tmpl w:val="782E0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CA169D"/>
    <w:multiLevelType w:val="hybridMultilevel"/>
    <w:tmpl w:val="27BE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E33698"/>
    <w:multiLevelType w:val="multilevel"/>
    <w:tmpl w:val="5804E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2C2862"/>
    <w:multiLevelType w:val="multilevel"/>
    <w:tmpl w:val="FAA8C3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D335BD"/>
    <w:multiLevelType w:val="multilevel"/>
    <w:tmpl w:val="A544A4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7DA3B0B"/>
    <w:multiLevelType w:val="multilevel"/>
    <w:tmpl w:val="C0CE3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81769A6"/>
    <w:multiLevelType w:val="multilevel"/>
    <w:tmpl w:val="A2BED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C1924A5"/>
    <w:multiLevelType w:val="multilevel"/>
    <w:tmpl w:val="F3DE3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3F94DE7"/>
    <w:multiLevelType w:val="multilevel"/>
    <w:tmpl w:val="CDDE4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6680E24"/>
    <w:multiLevelType w:val="multilevel"/>
    <w:tmpl w:val="3A0AF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8D652B7"/>
    <w:multiLevelType w:val="multilevel"/>
    <w:tmpl w:val="01567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A186C4B"/>
    <w:multiLevelType w:val="multilevel"/>
    <w:tmpl w:val="90BE4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43D2201"/>
    <w:multiLevelType w:val="multilevel"/>
    <w:tmpl w:val="7102E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55D5633"/>
    <w:multiLevelType w:val="hybridMultilevel"/>
    <w:tmpl w:val="A5927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62835B1"/>
    <w:multiLevelType w:val="hybridMultilevel"/>
    <w:tmpl w:val="674C4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022FEF"/>
    <w:multiLevelType w:val="multilevel"/>
    <w:tmpl w:val="4724A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5E750AD"/>
    <w:multiLevelType w:val="multilevel"/>
    <w:tmpl w:val="744E3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725626E"/>
    <w:multiLevelType w:val="multilevel"/>
    <w:tmpl w:val="A6FEE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A653056"/>
    <w:multiLevelType w:val="multilevel"/>
    <w:tmpl w:val="2DF43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D125783"/>
    <w:multiLevelType w:val="multilevel"/>
    <w:tmpl w:val="ECDEA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4705E47"/>
    <w:multiLevelType w:val="multilevel"/>
    <w:tmpl w:val="06544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5245882"/>
    <w:multiLevelType w:val="multilevel"/>
    <w:tmpl w:val="93720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7642B47"/>
    <w:multiLevelType w:val="multilevel"/>
    <w:tmpl w:val="0712AC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F0D0EAE"/>
    <w:multiLevelType w:val="multilevel"/>
    <w:tmpl w:val="925C5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03650762">
    <w:abstractNumId w:val="18"/>
  </w:num>
  <w:num w:numId="2" w16cid:durableId="344016914">
    <w:abstractNumId w:val="1"/>
  </w:num>
  <w:num w:numId="3" w16cid:durableId="635984940">
    <w:abstractNumId w:val="13"/>
  </w:num>
  <w:num w:numId="4" w16cid:durableId="1589122390">
    <w:abstractNumId w:val="14"/>
  </w:num>
  <w:num w:numId="5" w16cid:durableId="1620992045">
    <w:abstractNumId w:val="19"/>
  </w:num>
  <w:num w:numId="6" w16cid:durableId="1499734566">
    <w:abstractNumId w:val="17"/>
  </w:num>
  <w:num w:numId="7" w16cid:durableId="1310867799">
    <w:abstractNumId w:val="9"/>
  </w:num>
  <w:num w:numId="8" w16cid:durableId="1238783095">
    <w:abstractNumId w:val="15"/>
  </w:num>
  <w:num w:numId="9" w16cid:durableId="93021770">
    <w:abstractNumId w:val="11"/>
  </w:num>
  <w:num w:numId="10" w16cid:durableId="1147436358">
    <w:abstractNumId w:val="2"/>
  </w:num>
  <w:num w:numId="11" w16cid:durableId="1660691190">
    <w:abstractNumId w:val="8"/>
  </w:num>
  <w:num w:numId="12" w16cid:durableId="1785999292">
    <w:abstractNumId w:val="16"/>
  </w:num>
  <w:num w:numId="13" w16cid:durableId="449055842">
    <w:abstractNumId w:val="20"/>
  </w:num>
  <w:num w:numId="14" w16cid:durableId="505369193">
    <w:abstractNumId w:val="21"/>
  </w:num>
  <w:num w:numId="15" w16cid:durableId="1259370504">
    <w:abstractNumId w:val="7"/>
  </w:num>
  <w:num w:numId="16" w16cid:durableId="425885118">
    <w:abstractNumId w:val="3"/>
  </w:num>
  <w:num w:numId="17" w16cid:durableId="1356686201">
    <w:abstractNumId w:val="5"/>
  </w:num>
  <w:num w:numId="18" w16cid:durableId="969700967">
    <w:abstractNumId w:val="23"/>
  </w:num>
  <w:num w:numId="19" w16cid:durableId="311762296">
    <w:abstractNumId w:val="6"/>
  </w:num>
  <w:num w:numId="20" w16cid:durableId="1109400236">
    <w:abstractNumId w:val="12"/>
  </w:num>
  <w:num w:numId="21" w16cid:durableId="1883012211">
    <w:abstractNumId w:val="0"/>
  </w:num>
  <w:num w:numId="22" w16cid:durableId="1488089899">
    <w:abstractNumId w:val="10"/>
  </w:num>
  <w:num w:numId="23" w16cid:durableId="985015994">
    <w:abstractNumId w:val="4"/>
  </w:num>
  <w:num w:numId="24" w16cid:durableId="109467108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EB"/>
    <w:rsid w:val="00000483"/>
    <w:rsid w:val="00000971"/>
    <w:rsid w:val="00001785"/>
    <w:rsid w:val="000042E9"/>
    <w:rsid w:val="0000706E"/>
    <w:rsid w:val="00010846"/>
    <w:rsid w:val="0001174B"/>
    <w:rsid w:val="00012BE5"/>
    <w:rsid w:val="00016F92"/>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61D3"/>
    <w:rsid w:val="00057B8F"/>
    <w:rsid w:val="00057D16"/>
    <w:rsid w:val="000607D9"/>
    <w:rsid w:val="00063DC4"/>
    <w:rsid w:val="000701C2"/>
    <w:rsid w:val="00070712"/>
    <w:rsid w:val="000724CA"/>
    <w:rsid w:val="00072B66"/>
    <w:rsid w:val="00080812"/>
    <w:rsid w:val="00080E26"/>
    <w:rsid w:val="0008340D"/>
    <w:rsid w:val="0008347C"/>
    <w:rsid w:val="00090225"/>
    <w:rsid w:val="00091F37"/>
    <w:rsid w:val="00093086"/>
    <w:rsid w:val="00093A11"/>
    <w:rsid w:val="0009414B"/>
    <w:rsid w:val="000943DD"/>
    <w:rsid w:val="00095BB9"/>
    <w:rsid w:val="00095CC1"/>
    <w:rsid w:val="00097CC6"/>
    <w:rsid w:val="000A0AC1"/>
    <w:rsid w:val="000A35D0"/>
    <w:rsid w:val="000A40BE"/>
    <w:rsid w:val="000A48BE"/>
    <w:rsid w:val="000A53D8"/>
    <w:rsid w:val="000A55A8"/>
    <w:rsid w:val="000A73D6"/>
    <w:rsid w:val="000B29FA"/>
    <w:rsid w:val="000B37FA"/>
    <w:rsid w:val="000B40B3"/>
    <w:rsid w:val="000B4F19"/>
    <w:rsid w:val="000B77D4"/>
    <w:rsid w:val="000C076A"/>
    <w:rsid w:val="000C175A"/>
    <w:rsid w:val="000C17B3"/>
    <w:rsid w:val="000C32E0"/>
    <w:rsid w:val="000C3BC4"/>
    <w:rsid w:val="000D20A9"/>
    <w:rsid w:val="000D37D1"/>
    <w:rsid w:val="000D55ED"/>
    <w:rsid w:val="000D66CA"/>
    <w:rsid w:val="000E2728"/>
    <w:rsid w:val="000E3D86"/>
    <w:rsid w:val="000E78E8"/>
    <w:rsid w:val="000F1F93"/>
    <w:rsid w:val="000F2291"/>
    <w:rsid w:val="000F3899"/>
    <w:rsid w:val="000F69F1"/>
    <w:rsid w:val="001012E2"/>
    <w:rsid w:val="00101349"/>
    <w:rsid w:val="0010325F"/>
    <w:rsid w:val="001032B2"/>
    <w:rsid w:val="00103686"/>
    <w:rsid w:val="00103DEC"/>
    <w:rsid w:val="00104602"/>
    <w:rsid w:val="001057BB"/>
    <w:rsid w:val="00105B5B"/>
    <w:rsid w:val="00111302"/>
    <w:rsid w:val="00112866"/>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48EB"/>
    <w:rsid w:val="0015693C"/>
    <w:rsid w:val="00157C49"/>
    <w:rsid w:val="00161207"/>
    <w:rsid w:val="001621C9"/>
    <w:rsid w:val="00166F1E"/>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5F6A"/>
    <w:rsid w:val="001D7D38"/>
    <w:rsid w:val="001E102B"/>
    <w:rsid w:val="001E6652"/>
    <w:rsid w:val="001F45AA"/>
    <w:rsid w:val="001F7236"/>
    <w:rsid w:val="002004E1"/>
    <w:rsid w:val="00201329"/>
    <w:rsid w:val="00201FF4"/>
    <w:rsid w:val="002020EB"/>
    <w:rsid w:val="00211DD1"/>
    <w:rsid w:val="0021330F"/>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3983"/>
    <w:rsid w:val="002C4700"/>
    <w:rsid w:val="002C63BE"/>
    <w:rsid w:val="002C6923"/>
    <w:rsid w:val="002D03E7"/>
    <w:rsid w:val="002D0648"/>
    <w:rsid w:val="002D0D9F"/>
    <w:rsid w:val="002D0ED3"/>
    <w:rsid w:val="002D1829"/>
    <w:rsid w:val="002D2B13"/>
    <w:rsid w:val="002D43F8"/>
    <w:rsid w:val="002D5360"/>
    <w:rsid w:val="002D79C4"/>
    <w:rsid w:val="002E57D7"/>
    <w:rsid w:val="002F4963"/>
    <w:rsid w:val="002F67CE"/>
    <w:rsid w:val="002F7852"/>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7601C"/>
    <w:rsid w:val="00381D95"/>
    <w:rsid w:val="003846C0"/>
    <w:rsid w:val="00384F3E"/>
    <w:rsid w:val="00390A45"/>
    <w:rsid w:val="00391FA3"/>
    <w:rsid w:val="00396016"/>
    <w:rsid w:val="00396850"/>
    <w:rsid w:val="003A146A"/>
    <w:rsid w:val="003A54BD"/>
    <w:rsid w:val="003A657F"/>
    <w:rsid w:val="003A7DDA"/>
    <w:rsid w:val="003B3D67"/>
    <w:rsid w:val="003B66CD"/>
    <w:rsid w:val="003C00A9"/>
    <w:rsid w:val="003C0726"/>
    <w:rsid w:val="003C0804"/>
    <w:rsid w:val="003C3CE5"/>
    <w:rsid w:val="003C67C8"/>
    <w:rsid w:val="003C6F50"/>
    <w:rsid w:val="003C78CB"/>
    <w:rsid w:val="003D0AD2"/>
    <w:rsid w:val="003D1D99"/>
    <w:rsid w:val="003D437A"/>
    <w:rsid w:val="003D5596"/>
    <w:rsid w:val="003D6FDC"/>
    <w:rsid w:val="003D75FF"/>
    <w:rsid w:val="003E08A1"/>
    <w:rsid w:val="003E114D"/>
    <w:rsid w:val="003E1383"/>
    <w:rsid w:val="003E216B"/>
    <w:rsid w:val="003E4866"/>
    <w:rsid w:val="003E7216"/>
    <w:rsid w:val="003F0F0B"/>
    <w:rsid w:val="003F1F14"/>
    <w:rsid w:val="003F6118"/>
    <w:rsid w:val="004009FA"/>
    <w:rsid w:val="004024AC"/>
    <w:rsid w:val="00402CF2"/>
    <w:rsid w:val="00405295"/>
    <w:rsid w:val="00407335"/>
    <w:rsid w:val="004108A3"/>
    <w:rsid w:val="00412169"/>
    <w:rsid w:val="00413DEB"/>
    <w:rsid w:val="00415A54"/>
    <w:rsid w:val="0041653D"/>
    <w:rsid w:val="00420A96"/>
    <w:rsid w:val="00420E25"/>
    <w:rsid w:val="00421A75"/>
    <w:rsid w:val="00422F89"/>
    <w:rsid w:val="004238A9"/>
    <w:rsid w:val="00423C55"/>
    <w:rsid w:val="00424D21"/>
    <w:rsid w:val="00425D90"/>
    <w:rsid w:val="00430B45"/>
    <w:rsid w:val="004342C1"/>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359"/>
    <w:rsid w:val="00464780"/>
    <w:rsid w:val="00465DDA"/>
    <w:rsid w:val="004711E6"/>
    <w:rsid w:val="00474D24"/>
    <w:rsid w:val="00474D4D"/>
    <w:rsid w:val="00482133"/>
    <w:rsid w:val="0048686C"/>
    <w:rsid w:val="0049150B"/>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419B"/>
    <w:rsid w:val="004E4601"/>
    <w:rsid w:val="004E63F4"/>
    <w:rsid w:val="004E77B3"/>
    <w:rsid w:val="004F077A"/>
    <w:rsid w:val="004F1F20"/>
    <w:rsid w:val="004F24FA"/>
    <w:rsid w:val="004F4643"/>
    <w:rsid w:val="004F56BE"/>
    <w:rsid w:val="004F6CBF"/>
    <w:rsid w:val="004F7358"/>
    <w:rsid w:val="005000B9"/>
    <w:rsid w:val="00502C1B"/>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46D4C"/>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A5EB0"/>
    <w:rsid w:val="005B02F7"/>
    <w:rsid w:val="005B1A55"/>
    <w:rsid w:val="005B4176"/>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1E13"/>
    <w:rsid w:val="005F27BD"/>
    <w:rsid w:val="005F2B9C"/>
    <w:rsid w:val="005F5711"/>
    <w:rsid w:val="005F5CD6"/>
    <w:rsid w:val="006000E0"/>
    <w:rsid w:val="006049E0"/>
    <w:rsid w:val="006105F0"/>
    <w:rsid w:val="00610FE2"/>
    <w:rsid w:val="0061126C"/>
    <w:rsid w:val="006124D9"/>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67D0F"/>
    <w:rsid w:val="00671195"/>
    <w:rsid w:val="006734AF"/>
    <w:rsid w:val="00680CE5"/>
    <w:rsid w:val="00681311"/>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485"/>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2DAA"/>
    <w:rsid w:val="006F3A89"/>
    <w:rsid w:val="006F5AEE"/>
    <w:rsid w:val="006F72AB"/>
    <w:rsid w:val="00701344"/>
    <w:rsid w:val="00701E30"/>
    <w:rsid w:val="007029C5"/>
    <w:rsid w:val="00702DB8"/>
    <w:rsid w:val="00703B60"/>
    <w:rsid w:val="00705906"/>
    <w:rsid w:val="00705F4A"/>
    <w:rsid w:val="007078E8"/>
    <w:rsid w:val="0071138B"/>
    <w:rsid w:val="00712F37"/>
    <w:rsid w:val="0071305D"/>
    <w:rsid w:val="00715A1C"/>
    <w:rsid w:val="0072032F"/>
    <w:rsid w:val="0072056B"/>
    <w:rsid w:val="00720DFB"/>
    <w:rsid w:val="00721245"/>
    <w:rsid w:val="00721487"/>
    <w:rsid w:val="00723AD7"/>
    <w:rsid w:val="00726E00"/>
    <w:rsid w:val="00731E30"/>
    <w:rsid w:val="007327AF"/>
    <w:rsid w:val="00733BA8"/>
    <w:rsid w:val="00733DF0"/>
    <w:rsid w:val="007341B5"/>
    <w:rsid w:val="00737C94"/>
    <w:rsid w:val="007406D6"/>
    <w:rsid w:val="00741341"/>
    <w:rsid w:val="0074456F"/>
    <w:rsid w:val="007451F9"/>
    <w:rsid w:val="007463E2"/>
    <w:rsid w:val="00746B8E"/>
    <w:rsid w:val="00747219"/>
    <w:rsid w:val="00747605"/>
    <w:rsid w:val="00747BB7"/>
    <w:rsid w:val="00750C3A"/>
    <w:rsid w:val="007516A1"/>
    <w:rsid w:val="00753167"/>
    <w:rsid w:val="00753B1C"/>
    <w:rsid w:val="007564F4"/>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06A9A"/>
    <w:rsid w:val="0081190B"/>
    <w:rsid w:val="00815E72"/>
    <w:rsid w:val="00815FA9"/>
    <w:rsid w:val="008177AF"/>
    <w:rsid w:val="008208B4"/>
    <w:rsid w:val="00824B48"/>
    <w:rsid w:val="00825126"/>
    <w:rsid w:val="00825339"/>
    <w:rsid w:val="008254F7"/>
    <w:rsid w:val="00826015"/>
    <w:rsid w:val="00826789"/>
    <w:rsid w:val="00826C04"/>
    <w:rsid w:val="0083203E"/>
    <w:rsid w:val="00837354"/>
    <w:rsid w:val="00843209"/>
    <w:rsid w:val="00850670"/>
    <w:rsid w:val="00860D0D"/>
    <w:rsid w:val="008701A4"/>
    <w:rsid w:val="0087082A"/>
    <w:rsid w:val="00871FA4"/>
    <w:rsid w:val="008723BC"/>
    <w:rsid w:val="00872C58"/>
    <w:rsid w:val="00873CF5"/>
    <w:rsid w:val="008747F7"/>
    <w:rsid w:val="0087483B"/>
    <w:rsid w:val="00874B9D"/>
    <w:rsid w:val="00875DE1"/>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A7938"/>
    <w:rsid w:val="008B0A08"/>
    <w:rsid w:val="008B0C67"/>
    <w:rsid w:val="008B1296"/>
    <w:rsid w:val="008B34D6"/>
    <w:rsid w:val="008C37F7"/>
    <w:rsid w:val="008C3B5D"/>
    <w:rsid w:val="008C4F92"/>
    <w:rsid w:val="008C611D"/>
    <w:rsid w:val="008C7D05"/>
    <w:rsid w:val="008D063E"/>
    <w:rsid w:val="008D2318"/>
    <w:rsid w:val="008D2F42"/>
    <w:rsid w:val="008D4AFD"/>
    <w:rsid w:val="008D55DD"/>
    <w:rsid w:val="008D676E"/>
    <w:rsid w:val="008D7439"/>
    <w:rsid w:val="008D7480"/>
    <w:rsid w:val="008E01A6"/>
    <w:rsid w:val="008E1915"/>
    <w:rsid w:val="008E2209"/>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32F"/>
    <w:rsid w:val="00946B51"/>
    <w:rsid w:val="00947D7C"/>
    <w:rsid w:val="0095050A"/>
    <w:rsid w:val="0095137E"/>
    <w:rsid w:val="00952EE5"/>
    <w:rsid w:val="00956172"/>
    <w:rsid w:val="009570FC"/>
    <w:rsid w:val="0096089C"/>
    <w:rsid w:val="009621C6"/>
    <w:rsid w:val="00962D91"/>
    <w:rsid w:val="009639D5"/>
    <w:rsid w:val="0096517F"/>
    <w:rsid w:val="00966356"/>
    <w:rsid w:val="009673A8"/>
    <w:rsid w:val="0097016A"/>
    <w:rsid w:val="00973257"/>
    <w:rsid w:val="00973544"/>
    <w:rsid w:val="00973D50"/>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3377"/>
    <w:rsid w:val="009D4937"/>
    <w:rsid w:val="009D5161"/>
    <w:rsid w:val="009D66D6"/>
    <w:rsid w:val="009D7ED4"/>
    <w:rsid w:val="009E225C"/>
    <w:rsid w:val="009E2AE1"/>
    <w:rsid w:val="009E2BE2"/>
    <w:rsid w:val="009E37D4"/>
    <w:rsid w:val="009E6C52"/>
    <w:rsid w:val="009F6B84"/>
    <w:rsid w:val="009F6F98"/>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DE8"/>
    <w:rsid w:val="00A52E20"/>
    <w:rsid w:val="00A540DC"/>
    <w:rsid w:val="00A62951"/>
    <w:rsid w:val="00A63D9A"/>
    <w:rsid w:val="00A654A8"/>
    <w:rsid w:val="00A664A7"/>
    <w:rsid w:val="00A67C4B"/>
    <w:rsid w:val="00A71C75"/>
    <w:rsid w:val="00A72F76"/>
    <w:rsid w:val="00A74747"/>
    <w:rsid w:val="00A77C5D"/>
    <w:rsid w:val="00A8789C"/>
    <w:rsid w:val="00A91300"/>
    <w:rsid w:val="00A94263"/>
    <w:rsid w:val="00A94897"/>
    <w:rsid w:val="00A974C8"/>
    <w:rsid w:val="00AA124E"/>
    <w:rsid w:val="00AA1F72"/>
    <w:rsid w:val="00AA273D"/>
    <w:rsid w:val="00AA2F16"/>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6B5"/>
    <w:rsid w:val="00AC5BE4"/>
    <w:rsid w:val="00AC5F03"/>
    <w:rsid w:val="00AC61D5"/>
    <w:rsid w:val="00AD1120"/>
    <w:rsid w:val="00AD2E7F"/>
    <w:rsid w:val="00AD6E8C"/>
    <w:rsid w:val="00AE1C6C"/>
    <w:rsid w:val="00AE5EFB"/>
    <w:rsid w:val="00AF15BC"/>
    <w:rsid w:val="00AF17B3"/>
    <w:rsid w:val="00AF4363"/>
    <w:rsid w:val="00AF47F8"/>
    <w:rsid w:val="00AF797B"/>
    <w:rsid w:val="00B029C3"/>
    <w:rsid w:val="00B03B36"/>
    <w:rsid w:val="00B05903"/>
    <w:rsid w:val="00B072FF"/>
    <w:rsid w:val="00B07599"/>
    <w:rsid w:val="00B1004D"/>
    <w:rsid w:val="00B1077C"/>
    <w:rsid w:val="00B10E87"/>
    <w:rsid w:val="00B1119A"/>
    <w:rsid w:val="00B11AC1"/>
    <w:rsid w:val="00B1285B"/>
    <w:rsid w:val="00B139E6"/>
    <w:rsid w:val="00B15EEC"/>
    <w:rsid w:val="00B1759A"/>
    <w:rsid w:val="00B17F5D"/>
    <w:rsid w:val="00B2150A"/>
    <w:rsid w:val="00B23410"/>
    <w:rsid w:val="00B24D7F"/>
    <w:rsid w:val="00B251E2"/>
    <w:rsid w:val="00B270D1"/>
    <w:rsid w:val="00B30709"/>
    <w:rsid w:val="00B307CC"/>
    <w:rsid w:val="00B31628"/>
    <w:rsid w:val="00B31750"/>
    <w:rsid w:val="00B3255D"/>
    <w:rsid w:val="00B33CD0"/>
    <w:rsid w:val="00B34376"/>
    <w:rsid w:val="00B344ED"/>
    <w:rsid w:val="00B3466D"/>
    <w:rsid w:val="00B37958"/>
    <w:rsid w:val="00B40B27"/>
    <w:rsid w:val="00B42519"/>
    <w:rsid w:val="00B42C62"/>
    <w:rsid w:val="00B50BE0"/>
    <w:rsid w:val="00B51DBD"/>
    <w:rsid w:val="00B52C82"/>
    <w:rsid w:val="00B5391C"/>
    <w:rsid w:val="00B551FF"/>
    <w:rsid w:val="00B555D1"/>
    <w:rsid w:val="00B63063"/>
    <w:rsid w:val="00B63C60"/>
    <w:rsid w:val="00B646AB"/>
    <w:rsid w:val="00B64E98"/>
    <w:rsid w:val="00B65B04"/>
    <w:rsid w:val="00B7617A"/>
    <w:rsid w:val="00B77447"/>
    <w:rsid w:val="00B810F0"/>
    <w:rsid w:val="00B819B4"/>
    <w:rsid w:val="00B81EEA"/>
    <w:rsid w:val="00B83DA2"/>
    <w:rsid w:val="00B86577"/>
    <w:rsid w:val="00B910D5"/>
    <w:rsid w:val="00B92926"/>
    <w:rsid w:val="00B937F4"/>
    <w:rsid w:val="00B95DB8"/>
    <w:rsid w:val="00B97643"/>
    <w:rsid w:val="00B97F6E"/>
    <w:rsid w:val="00BA107D"/>
    <w:rsid w:val="00BA13AE"/>
    <w:rsid w:val="00BA2652"/>
    <w:rsid w:val="00BA5AB8"/>
    <w:rsid w:val="00BA65FF"/>
    <w:rsid w:val="00BB2D19"/>
    <w:rsid w:val="00BB5A9C"/>
    <w:rsid w:val="00BB76E2"/>
    <w:rsid w:val="00BC356C"/>
    <w:rsid w:val="00BC6BD1"/>
    <w:rsid w:val="00BC7173"/>
    <w:rsid w:val="00BD4424"/>
    <w:rsid w:val="00BE3B73"/>
    <w:rsid w:val="00BE4636"/>
    <w:rsid w:val="00BE5C92"/>
    <w:rsid w:val="00BE6472"/>
    <w:rsid w:val="00BE75DA"/>
    <w:rsid w:val="00BF1AAF"/>
    <w:rsid w:val="00BF496C"/>
    <w:rsid w:val="00C00EC0"/>
    <w:rsid w:val="00C023D1"/>
    <w:rsid w:val="00C03017"/>
    <w:rsid w:val="00C06BD6"/>
    <w:rsid w:val="00C112EE"/>
    <w:rsid w:val="00C11EB7"/>
    <w:rsid w:val="00C26305"/>
    <w:rsid w:val="00C279A9"/>
    <w:rsid w:val="00C322E0"/>
    <w:rsid w:val="00C327A5"/>
    <w:rsid w:val="00C33CF9"/>
    <w:rsid w:val="00C33D50"/>
    <w:rsid w:val="00C33F55"/>
    <w:rsid w:val="00C35894"/>
    <w:rsid w:val="00C35F8B"/>
    <w:rsid w:val="00C447C2"/>
    <w:rsid w:val="00C447D2"/>
    <w:rsid w:val="00C4524D"/>
    <w:rsid w:val="00C506FD"/>
    <w:rsid w:val="00C50ADE"/>
    <w:rsid w:val="00C52803"/>
    <w:rsid w:val="00C55043"/>
    <w:rsid w:val="00C62224"/>
    <w:rsid w:val="00C62285"/>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A5FEB"/>
    <w:rsid w:val="00CB049D"/>
    <w:rsid w:val="00CB0A44"/>
    <w:rsid w:val="00CC0C75"/>
    <w:rsid w:val="00CC140C"/>
    <w:rsid w:val="00CC1F3A"/>
    <w:rsid w:val="00CC3B3E"/>
    <w:rsid w:val="00CC5900"/>
    <w:rsid w:val="00CD08BC"/>
    <w:rsid w:val="00CD1AE5"/>
    <w:rsid w:val="00CD2584"/>
    <w:rsid w:val="00CD466F"/>
    <w:rsid w:val="00CE1564"/>
    <w:rsid w:val="00CE3758"/>
    <w:rsid w:val="00CE4007"/>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4B37"/>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2B37"/>
    <w:rsid w:val="00D932CF"/>
    <w:rsid w:val="00D9421C"/>
    <w:rsid w:val="00D95502"/>
    <w:rsid w:val="00D969EB"/>
    <w:rsid w:val="00DA4123"/>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0BF"/>
    <w:rsid w:val="00E2211D"/>
    <w:rsid w:val="00E2258E"/>
    <w:rsid w:val="00E3200F"/>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2F64"/>
    <w:rsid w:val="00ED362C"/>
    <w:rsid w:val="00ED6626"/>
    <w:rsid w:val="00EE087B"/>
    <w:rsid w:val="00EE259A"/>
    <w:rsid w:val="00EE2F02"/>
    <w:rsid w:val="00EE6CDD"/>
    <w:rsid w:val="00EE7A6F"/>
    <w:rsid w:val="00EF0ED1"/>
    <w:rsid w:val="00EF43F6"/>
    <w:rsid w:val="00EF69F8"/>
    <w:rsid w:val="00EF7243"/>
    <w:rsid w:val="00EF770E"/>
    <w:rsid w:val="00F02EDA"/>
    <w:rsid w:val="00F07A04"/>
    <w:rsid w:val="00F10957"/>
    <w:rsid w:val="00F12468"/>
    <w:rsid w:val="00F1283C"/>
    <w:rsid w:val="00F140FB"/>
    <w:rsid w:val="00F20BDF"/>
    <w:rsid w:val="00F20CCD"/>
    <w:rsid w:val="00F22C01"/>
    <w:rsid w:val="00F278A8"/>
    <w:rsid w:val="00F27B2C"/>
    <w:rsid w:val="00F31594"/>
    <w:rsid w:val="00F3286C"/>
    <w:rsid w:val="00F4128A"/>
    <w:rsid w:val="00F4292E"/>
    <w:rsid w:val="00F45334"/>
    <w:rsid w:val="00F453C3"/>
    <w:rsid w:val="00F46B73"/>
    <w:rsid w:val="00F5086B"/>
    <w:rsid w:val="00F50A7A"/>
    <w:rsid w:val="00F5354C"/>
    <w:rsid w:val="00F539C1"/>
    <w:rsid w:val="00F54F6E"/>
    <w:rsid w:val="00F55716"/>
    <w:rsid w:val="00F55E1A"/>
    <w:rsid w:val="00F60D8E"/>
    <w:rsid w:val="00F6358A"/>
    <w:rsid w:val="00F640D8"/>
    <w:rsid w:val="00F66D61"/>
    <w:rsid w:val="00F71EEF"/>
    <w:rsid w:val="00F722BC"/>
    <w:rsid w:val="00F73343"/>
    <w:rsid w:val="00F73861"/>
    <w:rsid w:val="00F74271"/>
    <w:rsid w:val="00F75DBE"/>
    <w:rsid w:val="00F75F2E"/>
    <w:rsid w:val="00F772EA"/>
    <w:rsid w:val="00F77713"/>
    <w:rsid w:val="00F77B18"/>
    <w:rsid w:val="00F81520"/>
    <w:rsid w:val="00F81A7E"/>
    <w:rsid w:val="00F81D2C"/>
    <w:rsid w:val="00F84442"/>
    <w:rsid w:val="00F85C2A"/>
    <w:rsid w:val="00F86C87"/>
    <w:rsid w:val="00F90314"/>
    <w:rsid w:val="00F94FBF"/>
    <w:rsid w:val="00F95682"/>
    <w:rsid w:val="00F959E0"/>
    <w:rsid w:val="00F97C6B"/>
    <w:rsid w:val="00FA3748"/>
    <w:rsid w:val="00FA588A"/>
    <w:rsid w:val="00FA6182"/>
    <w:rsid w:val="00FA78D6"/>
    <w:rsid w:val="00FB0049"/>
    <w:rsid w:val="00FB0280"/>
    <w:rsid w:val="00FB0DDF"/>
    <w:rsid w:val="00FB1B51"/>
    <w:rsid w:val="00FB35B7"/>
    <w:rsid w:val="00FB3CF7"/>
    <w:rsid w:val="00FB4719"/>
    <w:rsid w:val="00FB6068"/>
    <w:rsid w:val="00FC1CFE"/>
    <w:rsid w:val="00FC1F57"/>
    <w:rsid w:val="00FC28AA"/>
    <w:rsid w:val="00FC2BDC"/>
    <w:rsid w:val="00FC4DFD"/>
    <w:rsid w:val="00FC5467"/>
    <w:rsid w:val="00FC5BB9"/>
    <w:rsid w:val="00FC5BCC"/>
    <w:rsid w:val="00FC5F3E"/>
    <w:rsid w:val="00FC63C3"/>
    <w:rsid w:val="00FC7CC7"/>
    <w:rsid w:val="00FC7EED"/>
    <w:rsid w:val="00FD07C4"/>
    <w:rsid w:val="00FD15F6"/>
    <w:rsid w:val="00FD207A"/>
    <w:rsid w:val="00FD72DC"/>
    <w:rsid w:val="00FE22E8"/>
    <w:rsid w:val="00FE3697"/>
    <w:rsid w:val="00FE4963"/>
    <w:rsid w:val="00FE5817"/>
    <w:rsid w:val="00FE5B49"/>
    <w:rsid w:val="00FE70CF"/>
    <w:rsid w:val="00FF0762"/>
    <w:rsid w:val="00FF0B5C"/>
    <w:rsid w:val="00FF0DD2"/>
    <w:rsid w:val="00FF2FD1"/>
    <w:rsid w:val="00FF4858"/>
    <w:rsid w:val="00FF4E6F"/>
    <w:rsid w:val="0323289E"/>
    <w:rsid w:val="03971884"/>
    <w:rsid w:val="0472B781"/>
    <w:rsid w:val="062F7AF9"/>
    <w:rsid w:val="0B2258FD"/>
    <w:rsid w:val="117B1F6C"/>
    <w:rsid w:val="11BAAE1E"/>
    <w:rsid w:val="124109E4"/>
    <w:rsid w:val="1353D8B7"/>
    <w:rsid w:val="14283585"/>
    <w:rsid w:val="144B1DE4"/>
    <w:rsid w:val="14BF3EF5"/>
    <w:rsid w:val="1583CC28"/>
    <w:rsid w:val="170073EA"/>
    <w:rsid w:val="1950DEF0"/>
    <w:rsid w:val="19C24E21"/>
    <w:rsid w:val="1AB904F4"/>
    <w:rsid w:val="1DAD29B9"/>
    <w:rsid w:val="21799F01"/>
    <w:rsid w:val="22112C8C"/>
    <w:rsid w:val="235FC3AC"/>
    <w:rsid w:val="24D09637"/>
    <w:rsid w:val="25BEA562"/>
    <w:rsid w:val="28ADF725"/>
    <w:rsid w:val="2E1F5D15"/>
    <w:rsid w:val="2E680B4F"/>
    <w:rsid w:val="2FDD6EE2"/>
    <w:rsid w:val="31CF7765"/>
    <w:rsid w:val="3343289B"/>
    <w:rsid w:val="34FF992F"/>
    <w:rsid w:val="398CA31F"/>
    <w:rsid w:val="3D508CE9"/>
    <w:rsid w:val="3DE30196"/>
    <w:rsid w:val="40E3C79F"/>
    <w:rsid w:val="419720B5"/>
    <w:rsid w:val="42A04F3D"/>
    <w:rsid w:val="43329E26"/>
    <w:rsid w:val="433596C4"/>
    <w:rsid w:val="454C3614"/>
    <w:rsid w:val="4A19B939"/>
    <w:rsid w:val="4B474D36"/>
    <w:rsid w:val="4CF95ABD"/>
    <w:rsid w:val="4D06A21F"/>
    <w:rsid w:val="4D295B06"/>
    <w:rsid w:val="51299A40"/>
    <w:rsid w:val="55B1B0AD"/>
    <w:rsid w:val="58C4551F"/>
    <w:rsid w:val="5C36C4BA"/>
    <w:rsid w:val="5C5451AF"/>
    <w:rsid w:val="5C9209E1"/>
    <w:rsid w:val="5E6A354B"/>
    <w:rsid w:val="60D21865"/>
    <w:rsid w:val="6127B936"/>
    <w:rsid w:val="68444A9F"/>
    <w:rsid w:val="6A6ACAA9"/>
    <w:rsid w:val="6CCCBAA0"/>
    <w:rsid w:val="6CFFDB4B"/>
    <w:rsid w:val="6D2F5629"/>
    <w:rsid w:val="72D72F28"/>
    <w:rsid w:val="732AC1F2"/>
    <w:rsid w:val="737A7E71"/>
    <w:rsid w:val="77FDB82F"/>
    <w:rsid w:val="78EC3873"/>
    <w:rsid w:val="7B97962E"/>
    <w:rsid w:val="7C073A9F"/>
    <w:rsid w:val="7D52BAE9"/>
    <w:rsid w:val="7EB440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EDB9AB"/>
  <w15:docId w15:val="{06D8196F-FC09-408E-A541-0E309D01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6419"/>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364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 w:customStyle="1">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styleId="HeaderChar" w:customStyle="1">
    <w:name w:val="Header Char"/>
    <w:basedOn w:val="DefaultParagraphFont"/>
    <w:link w:val="Header"/>
    <w:rsid w:val="00D37C0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styleId="FooterChar" w:customStyle="1">
    <w:name w:val="Footer Char"/>
    <w:basedOn w:val="DefaultParagraphFont"/>
    <w:link w:val="Footer"/>
    <w:uiPriority w:val="99"/>
    <w:rsid w:val="00D37C0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32CF"/>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6364CC"/>
    <w:rPr>
      <w:rFonts w:ascii="Cambria" w:hAnsi="Cambria" w:eastAsia="Times New Roman" w:cs="Times New Roman"/>
      <w:b/>
      <w:bCs/>
      <w:kern w:val="32"/>
      <w:sz w:val="32"/>
      <w:szCs w:val="32"/>
    </w:rPr>
  </w:style>
  <w:style w:type="paragraph" w:styleId="Default" w:customStyle="1">
    <w:name w:val="Default"/>
    <w:rsid w:val="006364CC"/>
    <w:pPr>
      <w:autoSpaceDE w:val="0"/>
      <w:autoSpaceDN w:val="0"/>
      <w:adjustRightInd w:val="0"/>
      <w:spacing w:after="0" w:line="240" w:lineRule="auto"/>
    </w:pPr>
    <w:rPr>
      <w:rFonts w:ascii="Calibri" w:hAnsi="Calibri" w:eastAsia="Calibri" w:cs="Calibri"/>
      <w:color w:val="000000"/>
      <w:sz w:val="24"/>
      <w:szCs w:val="24"/>
    </w:rPr>
  </w:style>
  <w:style w:type="paragraph" w:styleId="NormalWeb">
    <w:name w:val="Normal (Web)"/>
    <w:basedOn w:val="Normal"/>
    <w:uiPriority w:val="99"/>
    <w:semiHidden/>
    <w:unhideWhenUsed/>
    <w:rsid w:val="002937AA"/>
  </w:style>
  <w:style w:type="character" w:styleId="Heading2Char" w:customStyle="1">
    <w:name w:val="Heading 2 Char"/>
    <w:basedOn w:val="DefaultParagraphFont"/>
    <w:link w:val="Heading2"/>
    <w:uiPriority w:val="9"/>
    <w:semiHidden/>
    <w:rsid w:val="000A0AC1"/>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0A0AC1"/>
    <w:rPr>
      <w:rFonts w:asciiTheme="majorHAnsi" w:hAnsiTheme="majorHAnsi" w:eastAsiaTheme="majorEastAsia"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styleId="TitleChar" w:customStyle="1">
    <w:name w:val="Title Char"/>
    <w:basedOn w:val="DefaultParagraphFont"/>
    <w:link w:val="Title"/>
    <w:rsid w:val="004C17A2"/>
    <w:rPr>
      <w:rFonts w:ascii="Times New Roman" w:hAnsi="Times New Roman" w:eastAsia="Times New Roman" w:cs="Times New Roman"/>
      <w:b/>
      <w:sz w:val="20"/>
      <w:szCs w:val="24"/>
    </w:rPr>
  </w:style>
  <w:style w:type="paragraph" w:styleId="BodyText">
    <w:name w:val="Body Text"/>
    <w:basedOn w:val="Normal"/>
    <w:link w:val="BodyTextChar"/>
    <w:rsid w:val="004C17A2"/>
    <w:rPr>
      <w:i/>
      <w:sz w:val="20"/>
    </w:rPr>
  </w:style>
  <w:style w:type="character" w:styleId="BodyTextChar" w:customStyle="1">
    <w:name w:val="Body Text Char"/>
    <w:basedOn w:val="DefaultParagraphFont"/>
    <w:link w:val="BodyText"/>
    <w:rsid w:val="004C17A2"/>
    <w:rPr>
      <w:rFonts w:ascii="Times New Roman" w:hAnsi="Times New Roman" w:eastAsia="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styleId="CommentTextChar" w:customStyle="1">
    <w:name w:val="Comment Text Char"/>
    <w:basedOn w:val="DefaultParagraphFont"/>
    <w:link w:val="CommentText"/>
    <w:uiPriority w:val="99"/>
    <w:rsid w:val="001C203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styleId="CommentSubjectChar" w:customStyle="1">
    <w:name w:val="Comment Subject Char"/>
    <w:basedOn w:val="CommentTextChar"/>
    <w:link w:val="CommentSubject"/>
    <w:uiPriority w:val="99"/>
    <w:semiHidden/>
    <w:rsid w:val="001C2033"/>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8755">
      <w:bodyDiv w:val="1"/>
      <w:marLeft w:val="0"/>
      <w:marRight w:val="0"/>
      <w:marTop w:val="0"/>
      <w:marBottom w:val="0"/>
      <w:divBdr>
        <w:top w:val="none" w:sz="0" w:space="0" w:color="auto"/>
        <w:left w:val="none" w:sz="0" w:space="0" w:color="auto"/>
        <w:bottom w:val="none" w:sz="0" w:space="0" w:color="auto"/>
        <w:right w:val="none" w:sz="0" w:space="0" w:color="auto"/>
      </w:divBdr>
      <w:divsChild>
        <w:div w:id="112331977">
          <w:marLeft w:val="0"/>
          <w:marRight w:val="0"/>
          <w:marTop w:val="0"/>
          <w:marBottom w:val="0"/>
          <w:divBdr>
            <w:top w:val="none" w:sz="0" w:space="0" w:color="auto"/>
            <w:left w:val="none" w:sz="0" w:space="0" w:color="auto"/>
            <w:bottom w:val="none" w:sz="0" w:space="0" w:color="auto"/>
            <w:right w:val="none" w:sz="0" w:space="0" w:color="auto"/>
          </w:divBdr>
        </w:div>
        <w:div w:id="240069486">
          <w:marLeft w:val="0"/>
          <w:marRight w:val="0"/>
          <w:marTop w:val="0"/>
          <w:marBottom w:val="0"/>
          <w:divBdr>
            <w:top w:val="none" w:sz="0" w:space="0" w:color="auto"/>
            <w:left w:val="none" w:sz="0" w:space="0" w:color="auto"/>
            <w:bottom w:val="none" w:sz="0" w:space="0" w:color="auto"/>
            <w:right w:val="none" w:sz="0" w:space="0" w:color="auto"/>
          </w:divBdr>
        </w:div>
        <w:div w:id="269631973">
          <w:marLeft w:val="0"/>
          <w:marRight w:val="0"/>
          <w:marTop w:val="0"/>
          <w:marBottom w:val="0"/>
          <w:divBdr>
            <w:top w:val="none" w:sz="0" w:space="0" w:color="auto"/>
            <w:left w:val="none" w:sz="0" w:space="0" w:color="auto"/>
            <w:bottom w:val="none" w:sz="0" w:space="0" w:color="auto"/>
            <w:right w:val="none" w:sz="0" w:space="0" w:color="auto"/>
          </w:divBdr>
        </w:div>
        <w:div w:id="445346583">
          <w:marLeft w:val="0"/>
          <w:marRight w:val="0"/>
          <w:marTop w:val="0"/>
          <w:marBottom w:val="0"/>
          <w:divBdr>
            <w:top w:val="none" w:sz="0" w:space="0" w:color="auto"/>
            <w:left w:val="none" w:sz="0" w:space="0" w:color="auto"/>
            <w:bottom w:val="none" w:sz="0" w:space="0" w:color="auto"/>
            <w:right w:val="none" w:sz="0" w:space="0" w:color="auto"/>
          </w:divBdr>
        </w:div>
        <w:div w:id="737554959">
          <w:marLeft w:val="0"/>
          <w:marRight w:val="0"/>
          <w:marTop w:val="0"/>
          <w:marBottom w:val="0"/>
          <w:divBdr>
            <w:top w:val="none" w:sz="0" w:space="0" w:color="auto"/>
            <w:left w:val="none" w:sz="0" w:space="0" w:color="auto"/>
            <w:bottom w:val="none" w:sz="0" w:space="0" w:color="auto"/>
            <w:right w:val="none" w:sz="0" w:space="0" w:color="auto"/>
          </w:divBdr>
        </w:div>
        <w:div w:id="856384024">
          <w:marLeft w:val="0"/>
          <w:marRight w:val="0"/>
          <w:marTop w:val="0"/>
          <w:marBottom w:val="0"/>
          <w:divBdr>
            <w:top w:val="none" w:sz="0" w:space="0" w:color="auto"/>
            <w:left w:val="none" w:sz="0" w:space="0" w:color="auto"/>
            <w:bottom w:val="none" w:sz="0" w:space="0" w:color="auto"/>
            <w:right w:val="none" w:sz="0" w:space="0" w:color="auto"/>
          </w:divBdr>
        </w:div>
        <w:div w:id="989872110">
          <w:marLeft w:val="0"/>
          <w:marRight w:val="0"/>
          <w:marTop w:val="0"/>
          <w:marBottom w:val="0"/>
          <w:divBdr>
            <w:top w:val="none" w:sz="0" w:space="0" w:color="auto"/>
            <w:left w:val="none" w:sz="0" w:space="0" w:color="auto"/>
            <w:bottom w:val="none" w:sz="0" w:space="0" w:color="auto"/>
            <w:right w:val="none" w:sz="0" w:space="0" w:color="auto"/>
          </w:divBdr>
        </w:div>
        <w:div w:id="1242831555">
          <w:marLeft w:val="0"/>
          <w:marRight w:val="0"/>
          <w:marTop w:val="0"/>
          <w:marBottom w:val="0"/>
          <w:divBdr>
            <w:top w:val="none" w:sz="0" w:space="0" w:color="auto"/>
            <w:left w:val="none" w:sz="0" w:space="0" w:color="auto"/>
            <w:bottom w:val="none" w:sz="0" w:space="0" w:color="auto"/>
            <w:right w:val="none" w:sz="0" w:space="0" w:color="auto"/>
          </w:divBdr>
        </w:div>
        <w:div w:id="1271013967">
          <w:marLeft w:val="0"/>
          <w:marRight w:val="0"/>
          <w:marTop w:val="0"/>
          <w:marBottom w:val="0"/>
          <w:divBdr>
            <w:top w:val="none" w:sz="0" w:space="0" w:color="auto"/>
            <w:left w:val="none" w:sz="0" w:space="0" w:color="auto"/>
            <w:bottom w:val="none" w:sz="0" w:space="0" w:color="auto"/>
            <w:right w:val="none" w:sz="0" w:space="0" w:color="auto"/>
          </w:divBdr>
        </w:div>
        <w:div w:id="2100826690">
          <w:marLeft w:val="0"/>
          <w:marRight w:val="0"/>
          <w:marTop w:val="0"/>
          <w:marBottom w:val="0"/>
          <w:divBdr>
            <w:top w:val="none" w:sz="0" w:space="0" w:color="auto"/>
            <w:left w:val="none" w:sz="0" w:space="0" w:color="auto"/>
            <w:bottom w:val="none" w:sz="0" w:space="0" w:color="auto"/>
            <w:right w:val="none" w:sz="0" w:space="0" w:color="auto"/>
          </w:divBdr>
        </w:div>
      </w:divsChild>
    </w:div>
    <w:div w:id="151727660">
      <w:bodyDiv w:val="1"/>
      <w:marLeft w:val="0"/>
      <w:marRight w:val="0"/>
      <w:marTop w:val="0"/>
      <w:marBottom w:val="0"/>
      <w:divBdr>
        <w:top w:val="none" w:sz="0" w:space="0" w:color="auto"/>
        <w:left w:val="none" w:sz="0" w:space="0" w:color="auto"/>
        <w:bottom w:val="none" w:sz="0" w:space="0" w:color="auto"/>
        <w:right w:val="none" w:sz="0" w:space="0" w:color="auto"/>
      </w:divBdr>
    </w:div>
    <w:div w:id="207575912">
      <w:bodyDiv w:val="1"/>
      <w:marLeft w:val="0"/>
      <w:marRight w:val="0"/>
      <w:marTop w:val="0"/>
      <w:marBottom w:val="0"/>
      <w:divBdr>
        <w:top w:val="none" w:sz="0" w:space="0" w:color="auto"/>
        <w:left w:val="none" w:sz="0" w:space="0" w:color="auto"/>
        <w:bottom w:val="none" w:sz="0" w:space="0" w:color="auto"/>
        <w:right w:val="none" w:sz="0" w:space="0" w:color="auto"/>
      </w:divBdr>
      <w:divsChild>
        <w:div w:id="318196421">
          <w:marLeft w:val="0"/>
          <w:marRight w:val="0"/>
          <w:marTop w:val="0"/>
          <w:marBottom w:val="0"/>
          <w:divBdr>
            <w:top w:val="none" w:sz="0" w:space="0" w:color="auto"/>
            <w:left w:val="none" w:sz="0" w:space="0" w:color="auto"/>
            <w:bottom w:val="none" w:sz="0" w:space="0" w:color="auto"/>
            <w:right w:val="none" w:sz="0" w:space="0" w:color="auto"/>
          </w:divBdr>
        </w:div>
        <w:div w:id="1311665650">
          <w:marLeft w:val="0"/>
          <w:marRight w:val="0"/>
          <w:marTop w:val="0"/>
          <w:marBottom w:val="0"/>
          <w:divBdr>
            <w:top w:val="none" w:sz="0" w:space="0" w:color="auto"/>
            <w:left w:val="none" w:sz="0" w:space="0" w:color="auto"/>
            <w:bottom w:val="none" w:sz="0" w:space="0" w:color="auto"/>
            <w:right w:val="none" w:sz="0" w:space="0" w:color="auto"/>
          </w:divBdr>
        </w:div>
      </w:divsChild>
    </w:div>
    <w:div w:id="214659180">
      <w:bodyDiv w:val="1"/>
      <w:marLeft w:val="0"/>
      <w:marRight w:val="0"/>
      <w:marTop w:val="0"/>
      <w:marBottom w:val="0"/>
      <w:divBdr>
        <w:top w:val="none" w:sz="0" w:space="0" w:color="auto"/>
        <w:left w:val="none" w:sz="0" w:space="0" w:color="auto"/>
        <w:bottom w:val="none" w:sz="0" w:space="0" w:color="auto"/>
        <w:right w:val="none" w:sz="0" w:space="0" w:color="auto"/>
      </w:divBdr>
      <w:divsChild>
        <w:div w:id="900602568">
          <w:marLeft w:val="0"/>
          <w:marRight w:val="0"/>
          <w:marTop w:val="0"/>
          <w:marBottom w:val="0"/>
          <w:divBdr>
            <w:top w:val="none" w:sz="0" w:space="0" w:color="auto"/>
            <w:left w:val="none" w:sz="0" w:space="0" w:color="auto"/>
            <w:bottom w:val="none" w:sz="0" w:space="0" w:color="auto"/>
            <w:right w:val="none" w:sz="0" w:space="0" w:color="auto"/>
          </w:divBdr>
        </w:div>
        <w:div w:id="1140145811">
          <w:marLeft w:val="0"/>
          <w:marRight w:val="0"/>
          <w:marTop w:val="0"/>
          <w:marBottom w:val="0"/>
          <w:divBdr>
            <w:top w:val="none" w:sz="0" w:space="0" w:color="auto"/>
            <w:left w:val="none" w:sz="0" w:space="0" w:color="auto"/>
            <w:bottom w:val="none" w:sz="0" w:space="0" w:color="auto"/>
            <w:right w:val="none" w:sz="0" w:space="0" w:color="auto"/>
          </w:divBdr>
        </w:div>
      </w:divsChild>
    </w:div>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233274995">
      <w:bodyDiv w:val="1"/>
      <w:marLeft w:val="0"/>
      <w:marRight w:val="0"/>
      <w:marTop w:val="0"/>
      <w:marBottom w:val="0"/>
      <w:divBdr>
        <w:top w:val="none" w:sz="0" w:space="0" w:color="auto"/>
        <w:left w:val="none" w:sz="0" w:space="0" w:color="auto"/>
        <w:bottom w:val="none" w:sz="0" w:space="0" w:color="auto"/>
        <w:right w:val="none" w:sz="0" w:space="0" w:color="auto"/>
      </w:divBdr>
    </w:div>
    <w:div w:id="314378343">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690227291">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975649680">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033388663">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169096840">
      <w:bodyDiv w:val="1"/>
      <w:marLeft w:val="0"/>
      <w:marRight w:val="0"/>
      <w:marTop w:val="0"/>
      <w:marBottom w:val="0"/>
      <w:divBdr>
        <w:top w:val="none" w:sz="0" w:space="0" w:color="auto"/>
        <w:left w:val="none" w:sz="0" w:space="0" w:color="auto"/>
        <w:bottom w:val="none" w:sz="0" w:space="0" w:color="auto"/>
        <w:right w:val="none" w:sz="0" w:space="0" w:color="auto"/>
      </w:divBdr>
    </w:div>
    <w:div w:id="1174105636">
      <w:bodyDiv w:val="1"/>
      <w:marLeft w:val="0"/>
      <w:marRight w:val="0"/>
      <w:marTop w:val="0"/>
      <w:marBottom w:val="0"/>
      <w:divBdr>
        <w:top w:val="none" w:sz="0" w:space="0" w:color="auto"/>
        <w:left w:val="none" w:sz="0" w:space="0" w:color="auto"/>
        <w:bottom w:val="none" w:sz="0" w:space="0" w:color="auto"/>
        <w:right w:val="none" w:sz="0" w:space="0" w:color="auto"/>
      </w:divBdr>
    </w:div>
    <w:div w:id="1201241611">
      <w:bodyDiv w:val="1"/>
      <w:marLeft w:val="0"/>
      <w:marRight w:val="0"/>
      <w:marTop w:val="0"/>
      <w:marBottom w:val="0"/>
      <w:divBdr>
        <w:top w:val="none" w:sz="0" w:space="0" w:color="auto"/>
        <w:left w:val="none" w:sz="0" w:space="0" w:color="auto"/>
        <w:bottom w:val="none" w:sz="0" w:space="0" w:color="auto"/>
        <w:right w:val="none" w:sz="0" w:space="0" w:color="auto"/>
      </w:divBdr>
      <w:divsChild>
        <w:div w:id="190075878">
          <w:marLeft w:val="0"/>
          <w:marRight w:val="0"/>
          <w:marTop w:val="0"/>
          <w:marBottom w:val="0"/>
          <w:divBdr>
            <w:top w:val="none" w:sz="0" w:space="0" w:color="auto"/>
            <w:left w:val="none" w:sz="0" w:space="0" w:color="auto"/>
            <w:bottom w:val="none" w:sz="0" w:space="0" w:color="auto"/>
            <w:right w:val="none" w:sz="0" w:space="0" w:color="auto"/>
          </w:divBdr>
        </w:div>
        <w:div w:id="887229221">
          <w:marLeft w:val="0"/>
          <w:marRight w:val="0"/>
          <w:marTop w:val="0"/>
          <w:marBottom w:val="0"/>
          <w:divBdr>
            <w:top w:val="none" w:sz="0" w:space="0" w:color="auto"/>
            <w:left w:val="none" w:sz="0" w:space="0" w:color="auto"/>
            <w:bottom w:val="none" w:sz="0" w:space="0" w:color="auto"/>
            <w:right w:val="none" w:sz="0" w:space="0" w:color="auto"/>
          </w:divBdr>
        </w:div>
      </w:divsChild>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10651193">
      <w:bodyDiv w:val="1"/>
      <w:marLeft w:val="0"/>
      <w:marRight w:val="0"/>
      <w:marTop w:val="0"/>
      <w:marBottom w:val="0"/>
      <w:divBdr>
        <w:top w:val="none" w:sz="0" w:space="0" w:color="auto"/>
        <w:left w:val="none" w:sz="0" w:space="0" w:color="auto"/>
        <w:bottom w:val="none" w:sz="0" w:space="0" w:color="auto"/>
        <w:right w:val="none" w:sz="0" w:space="0" w:color="auto"/>
      </w:divBdr>
    </w:div>
    <w:div w:id="1220358384">
      <w:bodyDiv w:val="1"/>
      <w:marLeft w:val="0"/>
      <w:marRight w:val="0"/>
      <w:marTop w:val="0"/>
      <w:marBottom w:val="0"/>
      <w:divBdr>
        <w:top w:val="none" w:sz="0" w:space="0" w:color="auto"/>
        <w:left w:val="none" w:sz="0" w:space="0" w:color="auto"/>
        <w:bottom w:val="none" w:sz="0" w:space="0" w:color="auto"/>
        <w:right w:val="none" w:sz="0" w:space="0" w:color="auto"/>
      </w:divBdr>
      <w:divsChild>
        <w:div w:id="313533468">
          <w:marLeft w:val="0"/>
          <w:marRight w:val="0"/>
          <w:marTop w:val="0"/>
          <w:marBottom w:val="0"/>
          <w:divBdr>
            <w:top w:val="none" w:sz="0" w:space="0" w:color="auto"/>
            <w:left w:val="none" w:sz="0" w:space="0" w:color="auto"/>
            <w:bottom w:val="none" w:sz="0" w:space="0" w:color="auto"/>
            <w:right w:val="none" w:sz="0" w:space="0" w:color="auto"/>
          </w:divBdr>
        </w:div>
        <w:div w:id="1917742215">
          <w:marLeft w:val="0"/>
          <w:marRight w:val="0"/>
          <w:marTop w:val="0"/>
          <w:marBottom w:val="0"/>
          <w:divBdr>
            <w:top w:val="none" w:sz="0" w:space="0" w:color="auto"/>
            <w:left w:val="none" w:sz="0" w:space="0" w:color="auto"/>
            <w:bottom w:val="none" w:sz="0" w:space="0" w:color="auto"/>
            <w:right w:val="none" w:sz="0" w:space="0" w:color="auto"/>
          </w:divBdr>
        </w:div>
      </w:divsChild>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292637258">
      <w:bodyDiv w:val="1"/>
      <w:marLeft w:val="0"/>
      <w:marRight w:val="0"/>
      <w:marTop w:val="0"/>
      <w:marBottom w:val="0"/>
      <w:divBdr>
        <w:top w:val="none" w:sz="0" w:space="0" w:color="auto"/>
        <w:left w:val="none" w:sz="0" w:space="0" w:color="auto"/>
        <w:bottom w:val="none" w:sz="0" w:space="0" w:color="auto"/>
        <w:right w:val="none" w:sz="0" w:space="0" w:color="auto"/>
      </w:divBdr>
      <w:divsChild>
        <w:div w:id="266425995">
          <w:marLeft w:val="0"/>
          <w:marRight w:val="0"/>
          <w:marTop w:val="0"/>
          <w:marBottom w:val="0"/>
          <w:divBdr>
            <w:top w:val="none" w:sz="0" w:space="0" w:color="auto"/>
            <w:left w:val="none" w:sz="0" w:space="0" w:color="auto"/>
            <w:bottom w:val="none" w:sz="0" w:space="0" w:color="auto"/>
            <w:right w:val="none" w:sz="0" w:space="0" w:color="auto"/>
          </w:divBdr>
        </w:div>
        <w:div w:id="866336244">
          <w:marLeft w:val="0"/>
          <w:marRight w:val="0"/>
          <w:marTop w:val="0"/>
          <w:marBottom w:val="0"/>
          <w:divBdr>
            <w:top w:val="none" w:sz="0" w:space="0" w:color="auto"/>
            <w:left w:val="none" w:sz="0" w:space="0" w:color="auto"/>
            <w:bottom w:val="none" w:sz="0" w:space="0" w:color="auto"/>
            <w:right w:val="none" w:sz="0" w:space="0" w:color="auto"/>
          </w:divBdr>
        </w:div>
        <w:div w:id="1094546294">
          <w:marLeft w:val="0"/>
          <w:marRight w:val="0"/>
          <w:marTop w:val="0"/>
          <w:marBottom w:val="0"/>
          <w:divBdr>
            <w:top w:val="none" w:sz="0" w:space="0" w:color="auto"/>
            <w:left w:val="none" w:sz="0" w:space="0" w:color="auto"/>
            <w:bottom w:val="none" w:sz="0" w:space="0" w:color="auto"/>
            <w:right w:val="none" w:sz="0" w:space="0" w:color="auto"/>
          </w:divBdr>
        </w:div>
        <w:div w:id="1133135467">
          <w:marLeft w:val="0"/>
          <w:marRight w:val="0"/>
          <w:marTop w:val="0"/>
          <w:marBottom w:val="0"/>
          <w:divBdr>
            <w:top w:val="none" w:sz="0" w:space="0" w:color="auto"/>
            <w:left w:val="none" w:sz="0" w:space="0" w:color="auto"/>
            <w:bottom w:val="none" w:sz="0" w:space="0" w:color="auto"/>
            <w:right w:val="none" w:sz="0" w:space="0" w:color="auto"/>
          </w:divBdr>
        </w:div>
        <w:div w:id="1539001224">
          <w:marLeft w:val="0"/>
          <w:marRight w:val="0"/>
          <w:marTop w:val="0"/>
          <w:marBottom w:val="0"/>
          <w:divBdr>
            <w:top w:val="none" w:sz="0" w:space="0" w:color="auto"/>
            <w:left w:val="none" w:sz="0" w:space="0" w:color="auto"/>
            <w:bottom w:val="none" w:sz="0" w:space="0" w:color="auto"/>
            <w:right w:val="none" w:sz="0" w:space="0" w:color="auto"/>
          </w:divBdr>
        </w:div>
        <w:div w:id="1562207765">
          <w:marLeft w:val="0"/>
          <w:marRight w:val="0"/>
          <w:marTop w:val="0"/>
          <w:marBottom w:val="0"/>
          <w:divBdr>
            <w:top w:val="none" w:sz="0" w:space="0" w:color="auto"/>
            <w:left w:val="none" w:sz="0" w:space="0" w:color="auto"/>
            <w:bottom w:val="none" w:sz="0" w:space="0" w:color="auto"/>
            <w:right w:val="none" w:sz="0" w:space="0" w:color="auto"/>
          </w:divBdr>
        </w:div>
        <w:div w:id="1664695642">
          <w:marLeft w:val="0"/>
          <w:marRight w:val="0"/>
          <w:marTop w:val="0"/>
          <w:marBottom w:val="0"/>
          <w:divBdr>
            <w:top w:val="none" w:sz="0" w:space="0" w:color="auto"/>
            <w:left w:val="none" w:sz="0" w:space="0" w:color="auto"/>
            <w:bottom w:val="none" w:sz="0" w:space="0" w:color="auto"/>
            <w:right w:val="none" w:sz="0" w:space="0" w:color="auto"/>
          </w:divBdr>
        </w:div>
        <w:div w:id="1675062542">
          <w:marLeft w:val="0"/>
          <w:marRight w:val="0"/>
          <w:marTop w:val="0"/>
          <w:marBottom w:val="0"/>
          <w:divBdr>
            <w:top w:val="none" w:sz="0" w:space="0" w:color="auto"/>
            <w:left w:val="none" w:sz="0" w:space="0" w:color="auto"/>
            <w:bottom w:val="none" w:sz="0" w:space="0" w:color="auto"/>
            <w:right w:val="none" w:sz="0" w:space="0" w:color="auto"/>
          </w:divBdr>
        </w:div>
        <w:div w:id="2037541211">
          <w:marLeft w:val="0"/>
          <w:marRight w:val="0"/>
          <w:marTop w:val="0"/>
          <w:marBottom w:val="0"/>
          <w:divBdr>
            <w:top w:val="none" w:sz="0" w:space="0" w:color="auto"/>
            <w:left w:val="none" w:sz="0" w:space="0" w:color="auto"/>
            <w:bottom w:val="none" w:sz="0" w:space="0" w:color="auto"/>
            <w:right w:val="none" w:sz="0" w:space="0" w:color="auto"/>
          </w:divBdr>
        </w:div>
        <w:div w:id="2129742293">
          <w:marLeft w:val="0"/>
          <w:marRight w:val="0"/>
          <w:marTop w:val="0"/>
          <w:marBottom w:val="0"/>
          <w:divBdr>
            <w:top w:val="none" w:sz="0" w:space="0" w:color="auto"/>
            <w:left w:val="none" w:sz="0" w:space="0" w:color="auto"/>
            <w:bottom w:val="none" w:sz="0" w:space="0" w:color="auto"/>
            <w:right w:val="none" w:sz="0" w:space="0" w:color="auto"/>
          </w:divBdr>
        </w:div>
      </w:divsChild>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02370474">
      <w:bodyDiv w:val="1"/>
      <w:marLeft w:val="0"/>
      <w:marRight w:val="0"/>
      <w:marTop w:val="0"/>
      <w:marBottom w:val="0"/>
      <w:divBdr>
        <w:top w:val="none" w:sz="0" w:space="0" w:color="auto"/>
        <w:left w:val="none" w:sz="0" w:space="0" w:color="auto"/>
        <w:bottom w:val="none" w:sz="0" w:space="0" w:color="auto"/>
        <w:right w:val="none" w:sz="0" w:space="0" w:color="auto"/>
      </w:divBdr>
      <w:divsChild>
        <w:div w:id="863311">
          <w:marLeft w:val="0"/>
          <w:marRight w:val="0"/>
          <w:marTop w:val="0"/>
          <w:marBottom w:val="0"/>
          <w:divBdr>
            <w:top w:val="none" w:sz="0" w:space="0" w:color="auto"/>
            <w:left w:val="none" w:sz="0" w:space="0" w:color="auto"/>
            <w:bottom w:val="none" w:sz="0" w:space="0" w:color="auto"/>
            <w:right w:val="none" w:sz="0" w:space="0" w:color="auto"/>
          </w:divBdr>
        </w:div>
        <w:div w:id="131338891">
          <w:marLeft w:val="0"/>
          <w:marRight w:val="0"/>
          <w:marTop w:val="0"/>
          <w:marBottom w:val="0"/>
          <w:divBdr>
            <w:top w:val="none" w:sz="0" w:space="0" w:color="auto"/>
            <w:left w:val="none" w:sz="0" w:space="0" w:color="auto"/>
            <w:bottom w:val="none" w:sz="0" w:space="0" w:color="auto"/>
            <w:right w:val="none" w:sz="0" w:space="0" w:color="auto"/>
          </w:divBdr>
        </w:div>
        <w:div w:id="658463607">
          <w:marLeft w:val="0"/>
          <w:marRight w:val="0"/>
          <w:marTop w:val="0"/>
          <w:marBottom w:val="0"/>
          <w:divBdr>
            <w:top w:val="none" w:sz="0" w:space="0" w:color="auto"/>
            <w:left w:val="none" w:sz="0" w:space="0" w:color="auto"/>
            <w:bottom w:val="none" w:sz="0" w:space="0" w:color="auto"/>
            <w:right w:val="none" w:sz="0" w:space="0" w:color="auto"/>
          </w:divBdr>
        </w:div>
        <w:div w:id="908883100">
          <w:marLeft w:val="0"/>
          <w:marRight w:val="0"/>
          <w:marTop w:val="0"/>
          <w:marBottom w:val="0"/>
          <w:divBdr>
            <w:top w:val="none" w:sz="0" w:space="0" w:color="auto"/>
            <w:left w:val="none" w:sz="0" w:space="0" w:color="auto"/>
            <w:bottom w:val="none" w:sz="0" w:space="0" w:color="auto"/>
            <w:right w:val="none" w:sz="0" w:space="0" w:color="auto"/>
          </w:divBdr>
        </w:div>
        <w:div w:id="939141612">
          <w:marLeft w:val="0"/>
          <w:marRight w:val="0"/>
          <w:marTop w:val="0"/>
          <w:marBottom w:val="0"/>
          <w:divBdr>
            <w:top w:val="none" w:sz="0" w:space="0" w:color="auto"/>
            <w:left w:val="none" w:sz="0" w:space="0" w:color="auto"/>
            <w:bottom w:val="none" w:sz="0" w:space="0" w:color="auto"/>
            <w:right w:val="none" w:sz="0" w:space="0" w:color="auto"/>
          </w:divBdr>
        </w:div>
        <w:div w:id="1316766330">
          <w:marLeft w:val="0"/>
          <w:marRight w:val="0"/>
          <w:marTop w:val="0"/>
          <w:marBottom w:val="0"/>
          <w:divBdr>
            <w:top w:val="none" w:sz="0" w:space="0" w:color="auto"/>
            <w:left w:val="none" w:sz="0" w:space="0" w:color="auto"/>
            <w:bottom w:val="none" w:sz="0" w:space="0" w:color="auto"/>
            <w:right w:val="none" w:sz="0" w:space="0" w:color="auto"/>
          </w:divBdr>
        </w:div>
        <w:div w:id="1382901086">
          <w:marLeft w:val="0"/>
          <w:marRight w:val="0"/>
          <w:marTop w:val="0"/>
          <w:marBottom w:val="0"/>
          <w:divBdr>
            <w:top w:val="none" w:sz="0" w:space="0" w:color="auto"/>
            <w:left w:val="none" w:sz="0" w:space="0" w:color="auto"/>
            <w:bottom w:val="none" w:sz="0" w:space="0" w:color="auto"/>
            <w:right w:val="none" w:sz="0" w:space="0" w:color="auto"/>
          </w:divBdr>
        </w:div>
        <w:div w:id="1740208612">
          <w:marLeft w:val="0"/>
          <w:marRight w:val="0"/>
          <w:marTop w:val="0"/>
          <w:marBottom w:val="0"/>
          <w:divBdr>
            <w:top w:val="none" w:sz="0" w:space="0" w:color="auto"/>
            <w:left w:val="none" w:sz="0" w:space="0" w:color="auto"/>
            <w:bottom w:val="none" w:sz="0" w:space="0" w:color="auto"/>
            <w:right w:val="none" w:sz="0" w:space="0" w:color="auto"/>
          </w:divBdr>
        </w:div>
        <w:div w:id="1743134490">
          <w:marLeft w:val="0"/>
          <w:marRight w:val="0"/>
          <w:marTop w:val="0"/>
          <w:marBottom w:val="0"/>
          <w:divBdr>
            <w:top w:val="none" w:sz="0" w:space="0" w:color="auto"/>
            <w:left w:val="none" w:sz="0" w:space="0" w:color="auto"/>
            <w:bottom w:val="none" w:sz="0" w:space="0" w:color="auto"/>
            <w:right w:val="none" w:sz="0" w:space="0" w:color="auto"/>
          </w:divBdr>
        </w:div>
        <w:div w:id="2025552792">
          <w:marLeft w:val="0"/>
          <w:marRight w:val="0"/>
          <w:marTop w:val="0"/>
          <w:marBottom w:val="0"/>
          <w:divBdr>
            <w:top w:val="none" w:sz="0" w:space="0" w:color="auto"/>
            <w:left w:val="none" w:sz="0" w:space="0" w:color="auto"/>
            <w:bottom w:val="none" w:sz="0" w:space="0" w:color="auto"/>
            <w:right w:val="none" w:sz="0" w:space="0" w:color="auto"/>
          </w:divBdr>
        </w:div>
        <w:div w:id="2140488776">
          <w:marLeft w:val="0"/>
          <w:marRight w:val="0"/>
          <w:marTop w:val="0"/>
          <w:marBottom w:val="0"/>
          <w:divBdr>
            <w:top w:val="none" w:sz="0" w:space="0" w:color="auto"/>
            <w:left w:val="none" w:sz="0" w:space="0" w:color="auto"/>
            <w:bottom w:val="none" w:sz="0" w:space="0" w:color="auto"/>
            <w:right w:val="none" w:sz="0" w:space="0" w:color="auto"/>
          </w:divBdr>
        </w:div>
      </w:divsChild>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493830754">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576353116">
      <w:bodyDiv w:val="1"/>
      <w:marLeft w:val="0"/>
      <w:marRight w:val="0"/>
      <w:marTop w:val="0"/>
      <w:marBottom w:val="0"/>
      <w:divBdr>
        <w:top w:val="none" w:sz="0" w:space="0" w:color="auto"/>
        <w:left w:val="none" w:sz="0" w:space="0" w:color="auto"/>
        <w:bottom w:val="none" w:sz="0" w:space="0" w:color="auto"/>
        <w:right w:val="none" w:sz="0" w:space="0" w:color="auto"/>
      </w:divBdr>
      <w:divsChild>
        <w:div w:id="2443632">
          <w:marLeft w:val="0"/>
          <w:marRight w:val="0"/>
          <w:marTop w:val="0"/>
          <w:marBottom w:val="0"/>
          <w:divBdr>
            <w:top w:val="none" w:sz="0" w:space="0" w:color="auto"/>
            <w:left w:val="none" w:sz="0" w:space="0" w:color="auto"/>
            <w:bottom w:val="none" w:sz="0" w:space="0" w:color="auto"/>
            <w:right w:val="none" w:sz="0" w:space="0" w:color="auto"/>
          </w:divBdr>
        </w:div>
        <w:div w:id="247468282">
          <w:marLeft w:val="0"/>
          <w:marRight w:val="0"/>
          <w:marTop w:val="0"/>
          <w:marBottom w:val="0"/>
          <w:divBdr>
            <w:top w:val="none" w:sz="0" w:space="0" w:color="auto"/>
            <w:left w:val="none" w:sz="0" w:space="0" w:color="auto"/>
            <w:bottom w:val="none" w:sz="0" w:space="0" w:color="auto"/>
            <w:right w:val="none" w:sz="0" w:space="0" w:color="auto"/>
          </w:divBdr>
        </w:div>
        <w:div w:id="311444830">
          <w:marLeft w:val="0"/>
          <w:marRight w:val="0"/>
          <w:marTop w:val="0"/>
          <w:marBottom w:val="0"/>
          <w:divBdr>
            <w:top w:val="none" w:sz="0" w:space="0" w:color="auto"/>
            <w:left w:val="none" w:sz="0" w:space="0" w:color="auto"/>
            <w:bottom w:val="none" w:sz="0" w:space="0" w:color="auto"/>
            <w:right w:val="none" w:sz="0" w:space="0" w:color="auto"/>
          </w:divBdr>
        </w:div>
        <w:div w:id="644356446">
          <w:marLeft w:val="0"/>
          <w:marRight w:val="0"/>
          <w:marTop w:val="0"/>
          <w:marBottom w:val="0"/>
          <w:divBdr>
            <w:top w:val="none" w:sz="0" w:space="0" w:color="auto"/>
            <w:left w:val="none" w:sz="0" w:space="0" w:color="auto"/>
            <w:bottom w:val="none" w:sz="0" w:space="0" w:color="auto"/>
            <w:right w:val="none" w:sz="0" w:space="0" w:color="auto"/>
          </w:divBdr>
        </w:div>
        <w:div w:id="752818120">
          <w:marLeft w:val="0"/>
          <w:marRight w:val="0"/>
          <w:marTop w:val="0"/>
          <w:marBottom w:val="0"/>
          <w:divBdr>
            <w:top w:val="none" w:sz="0" w:space="0" w:color="auto"/>
            <w:left w:val="none" w:sz="0" w:space="0" w:color="auto"/>
            <w:bottom w:val="none" w:sz="0" w:space="0" w:color="auto"/>
            <w:right w:val="none" w:sz="0" w:space="0" w:color="auto"/>
          </w:divBdr>
        </w:div>
        <w:div w:id="840395608">
          <w:marLeft w:val="0"/>
          <w:marRight w:val="0"/>
          <w:marTop w:val="0"/>
          <w:marBottom w:val="0"/>
          <w:divBdr>
            <w:top w:val="none" w:sz="0" w:space="0" w:color="auto"/>
            <w:left w:val="none" w:sz="0" w:space="0" w:color="auto"/>
            <w:bottom w:val="none" w:sz="0" w:space="0" w:color="auto"/>
            <w:right w:val="none" w:sz="0" w:space="0" w:color="auto"/>
          </w:divBdr>
        </w:div>
        <w:div w:id="1241600053">
          <w:marLeft w:val="0"/>
          <w:marRight w:val="0"/>
          <w:marTop w:val="0"/>
          <w:marBottom w:val="0"/>
          <w:divBdr>
            <w:top w:val="none" w:sz="0" w:space="0" w:color="auto"/>
            <w:left w:val="none" w:sz="0" w:space="0" w:color="auto"/>
            <w:bottom w:val="none" w:sz="0" w:space="0" w:color="auto"/>
            <w:right w:val="none" w:sz="0" w:space="0" w:color="auto"/>
          </w:divBdr>
        </w:div>
        <w:div w:id="1685208357">
          <w:marLeft w:val="0"/>
          <w:marRight w:val="0"/>
          <w:marTop w:val="0"/>
          <w:marBottom w:val="0"/>
          <w:divBdr>
            <w:top w:val="none" w:sz="0" w:space="0" w:color="auto"/>
            <w:left w:val="none" w:sz="0" w:space="0" w:color="auto"/>
            <w:bottom w:val="none" w:sz="0" w:space="0" w:color="auto"/>
            <w:right w:val="none" w:sz="0" w:space="0" w:color="auto"/>
          </w:divBdr>
        </w:div>
        <w:div w:id="1930919888">
          <w:marLeft w:val="0"/>
          <w:marRight w:val="0"/>
          <w:marTop w:val="0"/>
          <w:marBottom w:val="0"/>
          <w:divBdr>
            <w:top w:val="none" w:sz="0" w:space="0" w:color="auto"/>
            <w:left w:val="none" w:sz="0" w:space="0" w:color="auto"/>
            <w:bottom w:val="none" w:sz="0" w:space="0" w:color="auto"/>
            <w:right w:val="none" w:sz="0" w:space="0" w:color="auto"/>
          </w:divBdr>
        </w:div>
        <w:div w:id="1992757859">
          <w:marLeft w:val="0"/>
          <w:marRight w:val="0"/>
          <w:marTop w:val="0"/>
          <w:marBottom w:val="0"/>
          <w:divBdr>
            <w:top w:val="none" w:sz="0" w:space="0" w:color="auto"/>
            <w:left w:val="none" w:sz="0" w:space="0" w:color="auto"/>
            <w:bottom w:val="none" w:sz="0" w:space="0" w:color="auto"/>
            <w:right w:val="none" w:sz="0" w:space="0" w:color="auto"/>
          </w:divBdr>
        </w:div>
        <w:div w:id="2061008410">
          <w:marLeft w:val="0"/>
          <w:marRight w:val="0"/>
          <w:marTop w:val="0"/>
          <w:marBottom w:val="0"/>
          <w:divBdr>
            <w:top w:val="none" w:sz="0" w:space="0" w:color="auto"/>
            <w:left w:val="none" w:sz="0" w:space="0" w:color="auto"/>
            <w:bottom w:val="none" w:sz="0" w:space="0" w:color="auto"/>
            <w:right w:val="none" w:sz="0" w:space="0" w:color="auto"/>
          </w:divBdr>
        </w:div>
      </w:divsChild>
    </w:div>
    <w:div w:id="1602759884">
      <w:bodyDiv w:val="1"/>
      <w:marLeft w:val="0"/>
      <w:marRight w:val="0"/>
      <w:marTop w:val="0"/>
      <w:marBottom w:val="0"/>
      <w:divBdr>
        <w:top w:val="none" w:sz="0" w:space="0" w:color="auto"/>
        <w:left w:val="none" w:sz="0" w:space="0" w:color="auto"/>
        <w:bottom w:val="none" w:sz="0" w:space="0" w:color="auto"/>
        <w:right w:val="none" w:sz="0" w:space="0" w:color="auto"/>
      </w:divBdr>
      <w:divsChild>
        <w:div w:id="131599012">
          <w:marLeft w:val="0"/>
          <w:marRight w:val="0"/>
          <w:marTop w:val="0"/>
          <w:marBottom w:val="0"/>
          <w:divBdr>
            <w:top w:val="none" w:sz="0" w:space="0" w:color="auto"/>
            <w:left w:val="none" w:sz="0" w:space="0" w:color="auto"/>
            <w:bottom w:val="none" w:sz="0" w:space="0" w:color="auto"/>
            <w:right w:val="none" w:sz="0" w:space="0" w:color="auto"/>
          </w:divBdr>
        </w:div>
        <w:div w:id="768157898">
          <w:marLeft w:val="0"/>
          <w:marRight w:val="0"/>
          <w:marTop w:val="0"/>
          <w:marBottom w:val="0"/>
          <w:divBdr>
            <w:top w:val="none" w:sz="0" w:space="0" w:color="auto"/>
            <w:left w:val="none" w:sz="0" w:space="0" w:color="auto"/>
            <w:bottom w:val="none" w:sz="0" w:space="0" w:color="auto"/>
            <w:right w:val="none" w:sz="0" w:space="0" w:color="auto"/>
          </w:divBdr>
        </w:div>
        <w:div w:id="786463338">
          <w:marLeft w:val="0"/>
          <w:marRight w:val="0"/>
          <w:marTop w:val="0"/>
          <w:marBottom w:val="0"/>
          <w:divBdr>
            <w:top w:val="none" w:sz="0" w:space="0" w:color="auto"/>
            <w:left w:val="none" w:sz="0" w:space="0" w:color="auto"/>
            <w:bottom w:val="none" w:sz="0" w:space="0" w:color="auto"/>
            <w:right w:val="none" w:sz="0" w:space="0" w:color="auto"/>
          </w:divBdr>
        </w:div>
        <w:div w:id="1032683182">
          <w:marLeft w:val="0"/>
          <w:marRight w:val="0"/>
          <w:marTop w:val="0"/>
          <w:marBottom w:val="0"/>
          <w:divBdr>
            <w:top w:val="none" w:sz="0" w:space="0" w:color="auto"/>
            <w:left w:val="none" w:sz="0" w:space="0" w:color="auto"/>
            <w:bottom w:val="none" w:sz="0" w:space="0" w:color="auto"/>
            <w:right w:val="none" w:sz="0" w:space="0" w:color="auto"/>
          </w:divBdr>
        </w:div>
        <w:div w:id="2127234376">
          <w:marLeft w:val="0"/>
          <w:marRight w:val="0"/>
          <w:marTop w:val="0"/>
          <w:marBottom w:val="0"/>
          <w:divBdr>
            <w:top w:val="none" w:sz="0" w:space="0" w:color="auto"/>
            <w:left w:val="none" w:sz="0" w:space="0" w:color="auto"/>
            <w:bottom w:val="none" w:sz="0" w:space="0" w:color="auto"/>
            <w:right w:val="none" w:sz="0" w:space="0" w:color="auto"/>
          </w:divBdr>
        </w:div>
      </w:divsChild>
    </w:div>
    <w:div w:id="1693604921">
      <w:bodyDiv w:val="1"/>
      <w:marLeft w:val="0"/>
      <w:marRight w:val="0"/>
      <w:marTop w:val="0"/>
      <w:marBottom w:val="0"/>
      <w:divBdr>
        <w:top w:val="none" w:sz="0" w:space="0" w:color="auto"/>
        <w:left w:val="none" w:sz="0" w:space="0" w:color="auto"/>
        <w:bottom w:val="none" w:sz="0" w:space="0" w:color="auto"/>
        <w:right w:val="none" w:sz="0" w:space="0" w:color="auto"/>
      </w:divBdr>
      <w:divsChild>
        <w:div w:id="158037888">
          <w:marLeft w:val="0"/>
          <w:marRight w:val="0"/>
          <w:marTop w:val="0"/>
          <w:marBottom w:val="0"/>
          <w:divBdr>
            <w:top w:val="none" w:sz="0" w:space="0" w:color="auto"/>
            <w:left w:val="none" w:sz="0" w:space="0" w:color="auto"/>
            <w:bottom w:val="none" w:sz="0" w:space="0" w:color="auto"/>
            <w:right w:val="none" w:sz="0" w:space="0" w:color="auto"/>
          </w:divBdr>
        </w:div>
        <w:div w:id="901596650">
          <w:marLeft w:val="0"/>
          <w:marRight w:val="0"/>
          <w:marTop w:val="0"/>
          <w:marBottom w:val="0"/>
          <w:divBdr>
            <w:top w:val="none" w:sz="0" w:space="0" w:color="auto"/>
            <w:left w:val="none" w:sz="0" w:space="0" w:color="auto"/>
            <w:bottom w:val="none" w:sz="0" w:space="0" w:color="auto"/>
            <w:right w:val="none" w:sz="0" w:space="0" w:color="auto"/>
          </w:divBdr>
        </w:div>
        <w:div w:id="1242258337">
          <w:marLeft w:val="0"/>
          <w:marRight w:val="0"/>
          <w:marTop w:val="0"/>
          <w:marBottom w:val="0"/>
          <w:divBdr>
            <w:top w:val="none" w:sz="0" w:space="0" w:color="auto"/>
            <w:left w:val="none" w:sz="0" w:space="0" w:color="auto"/>
            <w:bottom w:val="none" w:sz="0" w:space="0" w:color="auto"/>
            <w:right w:val="none" w:sz="0" w:space="0" w:color="auto"/>
          </w:divBdr>
        </w:div>
        <w:div w:id="1882552087">
          <w:marLeft w:val="0"/>
          <w:marRight w:val="0"/>
          <w:marTop w:val="0"/>
          <w:marBottom w:val="0"/>
          <w:divBdr>
            <w:top w:val="none" w:sz="0" w:space="0" w:color="auto"/>
            <w:left w:val="none" w:sz="0" w:space="0" w:color="auto"/>
            <w:bottom w:val="none" w:sz="0" w:space="0" w:color="auto"/>
            <w:right w:val="none" w:sz="0" w:space="0" w:color="auto"/>
          </w:divBdr>
        </w:div>
        <w:div w:id="1902667351">
          <w:marLeft w:val="0"/>
          <w:marRight w:val="0"/>
          <w:marTop w:val="0"/>
          <w:marBottom w:val="0"/>
          <w:divBdr>
            <w:top w:val="none" w:sz="0" w:space="0" w:color="auto"/>
            <w:left w:val="none" w:sz="0" w:space="0" w:color="auto"/>
            <w:bottom w:val="none" w:sz="0" w:space="0" w:color="auto"/>
            <w:right w:val="none" w:sz="0" w:space="0" w:color="auto"/>
          </w:divBdr>
        </w:div>
      </w:divsChild>
    </w:div>
    <w:div w:id="1698307893">
      <w:bodyDiv w:val="1"/>
      <w:marLeft w:val="0"/>
      <w:marRight w:val="0"/>
      <w:marTop w:val="0"/>
      <w:marBottom w:val="0"/>
      <w:divBdr>
        <w:top w:val="none" w:sz="0" w:space="0" w:color="auto"/>
        <w:left w:val="none" w:sz="0" w:space="0" w:color="auto"/>
        <w:bottom w:val="none" w:sz="0" w:space="0" w:color="auto"/>
        <w:right w:val="none" w:sz="0" w:space="0" w:color="auto"/>
      </w:divBdr>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710717803">
      <w:bodyDiv w:val="1"/>
      <w:marLeft w:val="0"/>
      <w:marRight w:val="0"/>
      <w:marTop w:val="0"/>
      <w:marBottom w:val="0"/>
      <w:divBdr>
        <w:top w:val="none" w:sz="0" w:space="0" w:color="auto"/>
        <w:left w:val="none" w:sz="0" w:space="0" w:color="auto"/>
        <w:bottom w:val="none" w:sz="0" w:space="0" w:color="auto"/>
        <w:right w:val="none" w:sz="0" w:space="0" w:color="auto"/>
      </w:divBdr>
    </w:div>
    <w:div w:id="1857957074">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1952545339">
      <w:bodyDiv w:val="1"/>
      <w:marLeft w:val="0"/>
      <w:marRight w:val="0"/>
      <w:marTop w:val="0"/>
      <w:marBottom w:val="0"/>
      <w:divBdr>
        <w:top w:val="none" w:sz="0" w:space="0" w:color="auto"/>
        <w:left w:val="none" w:sz="0" w:space="0" w:color="auto"/>
        <w:bottom w:val="none" w:sz="0" w:space="0" w:color="auto"/>
        <w:right w:val="none" w:sz="0" w:space="0" w:color="auto"/>
      </w:divBdr>
    </w:div>
    <w:div w:id="2013752310">
      <w:bodyDiv w:val="1"/>
      <w:marLeft w:val="0"/>
      <w:marRight w:val="0"/>
      <w:marTop w:val="0"/>
      <w:marBottom w:val="0"/>
      <w:divBdr>
        <w:top w:val="none" w:sz="0" w:space="0" w:color="auto"/>
        <w:left w:val="none" w:sz="0" w:space="0" w:color="auto"/>
        <w:bottom w:val="none" w:sz="0" w:space="0" w:color="auto"/>
        <w:right w:val="none" w:sz="0" w:space="0" w:color="auto"/>
      </w:divBdr>
    </w:div>
    <w:div w:id="2054230332">
      <w:bodyDiv w:val="1"/>
      <w:marLeft w:val="0"/>
      <w:marRight w:val="0"/>
      <w:marTop w:val="0"/>
      <w:marBottom w:val="0"/>
      <w:divBdr>
        <w:top w:val="none" w:sz="0" w:space="0" w:color="auto"/>
        <w:left w:val="none" w:sz="0" w:space="0" w:color="auto"/>
        <w:bottom w:val="none" w:sz="0" w:space="0" w:color="auto"/>
        <w:right w:val="none" w:sz="0" w:space="0" w:color="auto"/>
      </w:divBdr>
    </w:div>
    <w:div w:id="2072187535">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 w:id="21409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Ross\THE%20BRISTOL%20DIOCESAN%20BOARD%20OF%20FINANCE%20LIMITED\DOB%20-%20HR%20-%20Documents\HR%20Team%20Info%20(Locked)\1%20Templates\Recruitment\New%20logo%20JDPS%20template.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8140-EE1E-412C-B1E2-062E60B04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3.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4.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New logo JDPS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Georgina Ross</dc:creator>
  <keywords/>
  <lastModifiedBy>Denise Channing</lastModifiedBy>
  <revision>67</revision>
  <lastPrinted>2022-08-24T13:24:00.0000000Z</lastPrinted>
  <dcterms:created xsi:type="dcterms:W3CDTF">2025-07-15T11:54:00.0000000Z</dcterms:created>
  <dcterms:modified xsi:type="dcterms:W3CDTF">2025-07-29T16:19:37.3212750Z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