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B3760" w:rsidP="6136FD0C" w:rsidRDefault="00DB3760" w14:paraId="02BF13EC" w14:textId="4091E5C1">
      <w:pPr>
        <w:pStyle w:val="Normal"/>
        <w:rPr>
          <w:rFonts w:ascii="Arial" w:hAnsi="Arial" w:eastAsia="Arial" w:cs="Arial"/>
          <w:sz w:val="28"/>
          <w:szCs w:val="28"/>
        </w:rPr>
      </w:pPr>
      <w:r w:rsidRPr="6136FD0C" w:rsidR="00DB3760">
        <w:rPr>
          <w:rFonts w:ascii="Arial" w:hAnsi="Arial" w:eastAsia="Arial" w:cs="Arial"/>
          <w:b w:val="1"/>
          <w:bCs w:val="1"/>
          <w:sz w:val="28"/>
          <w:szCs w:val="28"/>
        </w:rPr>
        <w:t>Listening to God</w:t>
      </w:r>
      <w:r>
        <w:br/>
      </w:r>
      <w:r>
        <w:br/>
      </w:r>
      <w:r w:rsidRPr="6136FD0C" w:rsidR="00DB3760">
        <w:rPr>
          <w:rFonts w:ascii="Arial" w:hAnsi="Arial" w:eastAsia="Arial" w:cs="Arial"/>
          <w:sz w:val="28"/>
          <w:szCs w:val="28"/>
        </w:rPr>
        <w:t xml:space="preserve">There is a difference between hearing what someone is saying and really listening to what they mean. In any conversation we </w:t>
      </w:r>
      <w:r w:rsidRPr="6136FD0C" w:rsidR="0D4AAC52">
        <w:rPr>
          <w:rFonts w:ascii="Arial" w:hAnsi="Arial" w:eastAsia="Arial" w:cs="Arial"/>
          <w:sz w:val="28"/>
          <w:szCs w:val="28"/>
        </w:rPr>
        <w:t>must</w:t>
      </w:r>
      <w:r w:rsidRPr="6136FD0C" w:rsidR="00DB3760">
        <w:rPr>
          <w:rFonts w:ascii="Arial" w:hAnsi="Arial" w:eastAsia="Arial" w:cs="Arial"/>
          <w:sz w:val="28"/>
          <w:szCs w:val="28"/>
        </w:rPr>
        <w:t xml:space="preserve"> listen as well as speak. A vital element of prayer is allowing time to listen to what God might be saying. That means being willing to pay attention.</w:t>
      </w:r>
      <w:r w:rsidR="6136FD0C">
        <w:drawing>
          <wp:anchor distT="0" distB="0" distL="114300" distR="114300" simplePos="0" relativeHeight="251658240" behindDoc="0" locked="0" layoutInCell="1" allowOverlap="1" wp14:editId="38836032" wp14:anchorId="05A6670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23984" cy="1894855"/>
            <wp:effectExtent l="0" t="0" r="0" b="0"/>
            <wp:wrapSquare wrapText="bothSides"/>
            <wp:docPr id="12620474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d5afe36a1541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984" cy="189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760" w:rsidP="2BD25C5C" w:rsidRDefault="00DB3760" w14:paraId="14E8A2E4" w14:textId="3E338FDE">
      <w:pPr>
        <w:rPr>
          <w:rFonts w:ascii="Arial" w:hAnsi="Arial" w:eastAsia="Arial" w:cs="Arial"/>
          <w:sz w:val="28"/>
          <w:szCs w:val="28"/>
        </w:rPr>
      </w:pPr>
      <w:r w:rsidRPr="2BD25C5C" w:rsidR="00DB3760">
        <w:rPr>
          <w:rFonts w:ascii="Arial" w:hAnsi="Arial" w:eastAsia="Arial" w:cs="Arial"/>
          <w:sz w:val="28"/>
          <w:szCs w:val="28"/>
        </w:rPr>
        <w:t xml:space="preserve">Jesus teaches us that listening to God is to be a natural part of following him. ‘My sheep listen to my voice: I know </w:t>
      </w:r>
      <w:r w:rsidRPr="2BD25C5C" w:rsidR="2DC78723">
        <w:rPr>
          <w:rFonts w:ascii="Arial" w:hAnsi="Arial" w:eastAsia="Arial" w:cs="Arial"/>
          <w:sz w:val="28"/>
          <w:szCs w:val="28"/>
        </w:rPr>
        <w:t>them,</w:t>
      </w:r>
      <w:r w:rsidRPr="2BD25C5C" w:rsidR="00DB3760">
        <w:rPr>
          <w:rFonts w:ascii="Arial" w:hAnsi="Arial" w:eastAsia="Arial" w:cs="Arial"/>
          <w:sz w:val="28"/>
          <w:szCs w:val="28"/>
        </w:rPr>
        <w:t xml:space="preserve"> and they follow me.’ John 10.27.</w:t>
      </w:r>
    </w:p>
    <w:p w:rsidR="00DB3760" w:rsidP="2BD25C5C" w:rsidRDefault="00DB3760" w14:paraId="4E166B06" w14:textId="58BEAFC5">
      <w:pPr>
        <w:rPr>
          <w:rFonts w:ascii="Arial" w:hAnsi="Arial" w:eastAsia="Arial" w:cs="Arial"/>
          <w:sz w:val="28"/>
          <w:szCs w:val="28"/>
        </w:rPr>
      </w:pPr>
      <w:r w:rsidRPr="2BD25C5C" w:rsidR="00DB3760">
        <w:rPr>
          <w:rFonts w:ascii="Arial" w:hAnsi="Arial" w:eastAsia="Arial" w:cs="Arial"/>
          <w:sz w:val="28"/>
          <w:szCs w:val="28"/>
        </w:rPr>
        <w:t xml:space="preserve">The more we listen for God’s voice the more we will recognise </w:t>
      </w:r>
      <w:r w:rsidRPr="2BD25C5C" w:rsidR="67A43282">
        <w:rPr>
          <w:rFonts w:ascii="Arial" w:hAnsi="Arial" w:eastAsia="Arial" w:cs="Arial"/>
          <w:sz w:val="28"/>
          <w:szCs w:val="28"/>
        </w:rPr>
        <w:t>Him</w:t>
      </w:r>
      <w:r w:rsidRPr="2BD25C5C" w:rsidR="00DB3760">
        <w:rPr>
          <w:rFonts w:ascii="Arial" w:hAnsi="Arial" w:eastAsia="Arial" w:cs="Arial"/>
          <w:sz w:val="28"/>
          <w:szCs w:val="28"/>
        </w:rPr>
        <w:t xml:space="preserve">. </w:t>
      </w:r>
      <w:r w:rsidRPr="2BD25C5C" w:rsidR="00F61F91">
        <w:rPr>
          <w:rFonts w:ascii="Arial" w:hAnsi="Arial" w:eastAsia="Arial" w:cs="Arial"/>
          <w:sz w:val="28"/>
          <w:szCs w:val="28"/>
        </w:rPr>
        <w:t>Just as we instantly recognise the voice of a loved one with whom we have spent time.</w:t>
      </w:r>
    </w:p>
    <w:p w:rsidR="00F61F91" w:rsidP="2BD25C5C" w:rsidRDefault="00F61F91" w14:paraId="23573B48" w14:textId="0EF7BA07">
      <w:pPr>
        <w:rPr>
          <w:rFonts w:ascii="Arial" w:hAnsi="Arial" w:eastAsia="Arial" w:cs="Arial"/>
          <w:sz w:val="28"/>
          <w:szCs w:val="28"/>
        </w:rPr>
      </w:pPr>
      <w:r w:rsidRPr="2BD25C5C" w:rsidR="00F61F91">
        <w:rPr>
          <w:rFonts w:ascii="Arial" w:hAnsi="Arial" w:eastAsia="Arial" w:cs="Arial"/>
          <w:sz w:val="28"/>
          <w:szCs w:val="28"/>
        </w:rPr>
        <w:t>For the next few weeks plan to make some time to begin to listen more to God</w:t>
      </w:r>
      <w:r w:rsidRPr="2BD25C5C" w:rsidR="4D55FE1C">
        <w:rPr>
          <w:rFonts w:ascii="Arial" w:hAnsi="Arial" w:eastAsia="Arial" w:cs="Arial"/>
          <w:sz w:val="28"/>
          <w:szCs w:val="28"/>
        </w:rPr>
        <w:t>.</w:t>
      </w:r>
    </w:p>
    <w:p w:rsidRPr="00DB3760" w:rsidR="00DB3760" w:rsidP="2BD25C5C" w:rsidRDefault="00DB3760" w14:paraId="2890B7C1" w14:textId="0F3ADAAC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2BD25C5C" w:rsidR="00DB3760">
        <w:rPr>
          <w:rFonts w:ascii="Arial" w:hAnsi="Arial" w:eastAsia="Arial" w:cs="Arial"/>
          <w:b w:val="1"/>
          <w:bCs w:val="1"/>
          <w:sz w:val="28"/>
          <w:szCs w:val="28"/>
        </w:rPr>
        <w:t>Begin</w:t>
      </w:r>
      <w:r w:rsidRPr="2BD25C5C" w:rsidR="2B1085F2">
        <w:rPr>
          <w:rFonts w:ascii="Arial" w:hAnsi="Arial" w:eastAsia="Arial" w:cs="Arial"/>
          <w:b w:val="1"/>
          <w:bCs w:val="1"/>
          <w:sz w:val="28"/>
          <w:szCs w:val="28"/>
        </w:rPr>
        <w:t>ning</w:t>
      </w:r>
      <w:r w:rsidRPr="2BD25C5C" w:rsidR="00DB3760">
        <w:rPr>
          <w:rFonts w:ascii="Arial" w:hAnsi="Arial" w:eastAsia="Arial" w:cs="Arial"/>
          <w:b w:val="1"/>
          <w:bCs w:val="1"/>
          <w:sz w:val="28"/>
          <w:szCs w:val="28"/>
        </w:rPr>
        <w:t xml:space="preserve"> to listen</w:t>
      </w:r>
    </w:p>
    <w:p w:rsidRPr="00DB3760" w:rsidR="00DB3760" w:rsidP="2BD25C5C" w:rsidRDefault="00F61F91" w14:paraId="52E626BA" w14:textId="1278616F" w14:noSpellErr="1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2BD25C5C" w:rsidR="00F61F91">
        <w:rPr>
          <w:rFonts w:ascii="Arial" w:hAnsi="Arial" w:eastAsia="Arial" w:cs="Arial"/>
          <w:b w:val="1"/>
          <w:bCs w:val="1"/>
          <w:sz w:val="28"/>
          <w:szCs w:val="28"/>
        </w:rPr>
        <w:t>Choose a time when you are not in a hurry</w:t>
      </w:r>
    </w:p>
    <w:p w:rsidR="00F61F91" w:rsidP="2BD25C5C" w:rsidRDefault="00F61F91" w14:paraId="0D9E3F24" w14:textId="2B79C60C" w14:noSpellErr="1">
      <w:pPr>
        <w:rPr>
          <w:rFonts w:ascii="Arial" w:hAnsi="Arial" w:eastAsia="Arial" w:cs="Arial"/>
          <w:sz w:val="28"/>
          <w:szCs w:val="28"/>
        </w:rPr>
      </w:pPr>
      <w:r w:rsidRPr="2BD25C5C" w:rsidR="00F61F91">
        <w:rPr>
          <w:rFonts w:ascii="Arial" w:hAnsi="Arial" w:eastAsia="Arial" w:cs="Arial"/>
          <w:sz w:val="28"/>
          <w:szCs w:val="28"/>
        </w:rPr>
        <w:t>Find a time and a place where you can be free of distractions. Some people find it helpful to choose a special place, a particular chair or room, that becomes associated with listening to God. When you have found your place make sure you are able to sit comfortably and put away electronic equipment.</w:t>
      </w:r>
    </w:p>
    <w:p w:rsidRPr="00DB3760" w:rsidR="00DB3760" w:rsidP="2BD25C5C" w:rsidRDefault="00F61F91" w14:paraId="6058EAB8" w14:textId="7E3539B7" w14:noSpellErr="1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2BD25C5C" w:rsidR="00F61F91">
        <w:rPr>
          <w:rFonts w:ascii="Arial" w:hAnsi="Arial" w:eastAsia="Arial" w:cs="Arial"/>
          <w:b w:val="1"/>
          <w:bCs w:val="1"/>
          <w:sz w:val="28"/>
          <w:szCs w:val="28"/>
        </w:rPr>
        <w:t>Still your</w:t>
      </w:r>
      <w:r w:rsidRPr="2BD25C5C" w:rsidR="00DB3760">
        <w:rPr>
          <w:rFonts w:ascii="Arial" w:hAnsi="Arial" w:eastAsia="Arial" w:cs="Arial"/>
          <w:b w:val="1"/>
          <w:bCs w:val="1"/>
          <w:sz w:val="28"/>
          <w:szCs w:val="28"/>
        </w:rPr>
        <w:t xml:space="preserve"> mind</w:t>
      </w:r>
    </w:p>
    <w:p w:rsidRPr="00DB3760" w:rsidR="00DB3760" w:rsidP="2BD25C5C" w:rsidRDefault="00F61F91" w14:paraId="4E317966" w14:textId="4489EDB1">
      <w:pPr>
        <w:rPr>
          <w:rFonts w:ascii="Arial" w:hAnsi="Arial" w:eastAsia="Arial" w:cs="Arial"/>
          <w:sz w:val="28"/>
          <w:szCs w:val="28"/>
        </w:rPr>
      </w:pPr>
      <w:r w:rsidRPr="2BD25C5C" w:rsidR="00F61F91">
        <w:rPr>
          <w:rFonts w:ascii="Arial" w:hAnsi="Arial" w:eastAsia="Arial" w:cs="Arial"/>
          <w:sz w:val="28"/>
          <w:szCs w:val="28"/>
        </w:rPr>
        <w:t>Begin by simply s</w:t>
      </w:r>
      <w:r w:rsidRPr="2BD25C5C" w:rsidR="00DB3760">
        <w:rPr>
          <w:rFonts w:ascii="Arial" w:hAnsi="Arial" w:eastAsia="Arial" w:cs="Arial"/>
          <w:sz w:val="28"/>
          <w:szCs w:val="28"/>
        </w:rPr>
        <w:t xml:space="preserve">itting in silence and </w:t>
      </w:r>
      <w:r w:rsidRPr="2BD25C5C" w:rsidR="00F61F91">
        <w:rPr>
          <w:rFonts w:ascii="Arial" w:hAnsi="Arial" w:eastAsia="Arial" w:cs="Arial"/>
          <w:sz w:val="28"/>
          <w:szCs w:val="28"/>
        </w:rPr>
        <w:t xml:space="preserve">asking God to speak to you. </w:t>
      </w:r>
      <w:r w:rsidRPr="2BD25C5C" w:rsidR="5EAED7F4">
        <w:rPr>
          <w:rFonts w:ascii="Arial" w:hAnsi="Arial" w:eastAsia="Arial" w:cs="Arial"/>
          <w:sz w:val="28"/>
          <w:szCs w:val="28"/>
        </w:rPr>
        <w:t>It is</w:t>
      </w:r>
      <w:r w:rsidRPr="2BD25C5C" w:rsidR="002B483D">
        <w:rPr>
          <w:rFonts w:ascii="Arial" w:hAnsi="Arial" w:eastAsia="Arial" w:cs="Arial"/>
          <w:sz w:val="28"/>
          <w:szCs w:val="28"/>
        </w:rPr>
        <w:t xml:space="preserve"> good to find a comfortable, upright position.</w:t>
      </w:r>
    </w:p>
    <w:p w:rsidRPr="00DB3760" w:rsidR="00DB3760" w:rsidP="2BD25C5C" w:rsidRDefault="002B483D" w14:paraId="5B0B0EC0" w14:textId="669306D0" w14:noSpellErr="1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2BD25C5C" w:rsidR="002B483D">
        <w:rPr>
          <w:rFonts w:ascii="Arial" w:hAnsi="Arial" w:eastAsia="Arial" w:cs="Arial"/>
          <w:b w:val="1"/>
          <w:bCs w:val="1"/>
          <w:sz w:val="28"/>
          <w:szCs w:val="28"/>
        </w:rPr>
        <w:t xml:space="preserve">Be aware of </w:t>
      </w:r>
      <w:r w:rsidRPr="2BD25C5C" w:rsidR="00DB3760">
        <w:rPr>
          <w:rFonts w:ascii="Arial" w:hAnsi="Arial" w:eastAsia="Arial" w:cs="Arial"/>
          <w:b w:val="1"/>
          <w:bCs w:val="1"/>
          <w:sz w:val="28"/>
          <w:szCs w:val="28"/>
        </w:rPr>
        <w:t>dis</w:t>
      </w:r>
      <w:r w:rsidRPr="2BD25C5C" w:rsidR="00F61F91">
        <w:rPr>
          <w:rFonts w:ascii="Arial" w:hAnsi="Arial" w:eastAsia="Arial" w:cs="Arial"/>
          <w:b w:val="1"/>
          <w:bCs w:val="1"/>
          <w:sz w:val="28"/>
          <w:szCs w:val="28"/>
        </w:rPr>
        <w:t>t</w:t>
      </w:r>
      <w:r w:rsidRPr="2BD25C5C" w:rsidR="00DB3760">
        <w:rPr>
          <w:rFonts w:ascii="Arial" w:hAnsi="Arial" w:eastAsia="Arial" w:cs="Arial"/>
          <w:b w:val="1"/>
          <w:bCs w:val="1"/>
          <w:sz w:val="28"/>
          <w:szCs w:val="28"/>
        </w:rPr>
        <w:t>ractions</w:t>
      </w:r>
    </w:p>
    <w:p w:rsidRPr="00DB3760" w:rsidR="002B483D" w:rsidP="2BD25C5C" w:rsidRDefault="002B483D" w14:paraId="1630B47E" w14:textId="595F131C">
      <w:pPr>
        <w:rPr>
          <w:rFonts w:ascii="Arial" w:hAnsi="Arial" w:eastAsia="Arial" w:cs="Arial"/>
          <w:sz w:val="28"/>
          <w:szCs w:val="28"/>
        </w:rPr>
      </w:pPr>
      <w:r w:rsidRPr="2BD25C5C" w:rsidR="002B483D">
        <w:rPr>
          <w:rFonts w:ascii="Arial" w:hAnsi="Arial" w:eastAsia="Arial" w:cs="Arial"/>
          <w:sz w:val="28"/>
          <w:szCs w:val="28"/>
        </w:rPr>
        <w:t xml:space="preserve">To keep </w:t>
      </w:r>
      <w:r w:rsidRPr="2BD25C5C" w:rsidR="082810E0">
        <w:rPr>
          <w:rFonts w:ascii="Arial" w:hAnsi="Arial" w:eastAsia="Arial" w:cs="Arial"/>
          <w:sz w:val="28"/>
          <w:szCs w:val="28"/>
        </w:rPr>
        <w:t>y</w:t>
      </w:r>
      <w:r w:rsidRPr="2BD25C5C" w:rsidR="002B483D">
        <w:rPr>
          <w:rFonts w:ascii="Arial" w:hAnsi="Arial" w:eastAsia="Arial" w:cs="Arial"/>
          <w:sz w:val="28"/>
          <w:szCs w:val="28"/>
        </w:rPr>
        <w:t>our mind directed towards God</w:t>
      </w:r>
      <w:r w:rsidRPr="2BD25C5C" w:rsidR="165215CB">
        <w:rPr>
          <w:rFonts w:ascii="Arial" w:hAnsi="Arial" w:eastAsia="Arial" w:cs="Arial"/>
          <w:sz w:val="28"/>
          <w:szCs w:val="28"/>
        </w:rPr>
        <w:t>.</w:t>
      </w:r>
      <w:r w:rsidRPr="2BD25C5C" w:rsidR="002B483D">
        <w:rPr>
          <w:rFonts w:ascii="Arial" w:hAnsi="Arial" w:eastAsia="Arial" w:cs="Arial"/>
          <w:sz w:val="28"/>
          <w:szCs w:val="28"/>
        </w:rPr>
        <w:t xml:space="preserve"> </w:t>
      </w:r>
      <w:r w:rsidRPr="2BD25C5C" w:rsidR="5999C477">
        <w:rPr>
          <w:rFonts w:ascii="Arial" w:hAnsi="Arial" w:eastAsia="Arial" w:cs="Arial"/>
          <w:sz w:val="28"/>
          <w:szCs w:val="28"/>
        </w:rPr>
        <w:t>S</w:t>
      </w:r>
      <w:r w:rsidRPr="2BD25C5C" w:rsidR="002B483D">
        <w:rPr>
          <w:rFonts w:ascii="Arial" w:hAnsi="Arial" w:eastAsia="Arial" w:cs="Arial"/>
          <w:sz w:val="28"/>
          <w:szCs w:val="28"/>
        </w:rPr>
        <w:t xml:space="preserve">ome people find it helpful to hold a short verse of scripture in mind: </w:t>
      </w:r>
      <w:r w:rsidRPr="2BD25C5C" w:rsidR="002B483D">
        <w:rPr>
          <w:rFonts w:ascii="Arial" w:hAnsi="Arial" w:eastAsia="Arial" w:cs="Arial"/>
          <w:sz w:val="28"/>
          <w:szCs w:val="28"/>
        </w:rPr>
        <w:t>“Be Still and Know that I am God” (Psalm 46:10)</w:t>
      </w:r>
    </w:p>
    <w:p w:rsidRPr="00DB3760" w:rsidR="00DB3760" w:rsidP="2BD25C5C" w:rsidRDefault="002B483D" w14:paraId="5241CDA4" w14:textId="334CEB2A" w14:noSpellErr="1">
      <w:pPr>
        <w:rPr>
          <w:rFonts w:ascii="Arial" w:hAnsi="Arial" w:eastAsia="Arial" w:cs="Arial"/>
          <w:sz w:val="28"/>
          <w:szCs w:val="28"/>
        </w:rPr>
      </w:pPr>
      <w:r w:rsidRPr="2BD25C5C" w:rsidR="002B483D">
        <w:rPr>
          <w:rFonts w:ascii="Arial" w:hAnsi="Arial" w:eastAsia="Arial" w:cs="Arial"/>
          <w:sz w:val="28"/>
          <w:szCs w:val="28"/>
        </w:rPr>
        <w:t xml:space="preserve">When you are listening in silence at the start your mind may be full of stuff, but </w:t>
      </w:r>
      <w:r w:rsidRPr="2BD25C5C" w:rsidR="002B483D">
        <w:rPr>
          <w:rFonts w:ascii="Arial" w:hAnsi="Arial" w:eastAsia="Arial" w:cs="Arial"/>
          <w:sz w:val="28"/>
          <w:szCs w:val="28"/>
        </w:rPr>
        <w:t>don’t</w:t>
      </w:r>
      <w:r w:rsidRPr="2BD25C5C" w:rsidR="002B483D">
        <w:rPr>
          <w:rFonts w:ascii="Arial" w:hAnsi="Arial" w:eastAsia="Arial" w:cs="Arial"/>
          <w:sz w:val="28"/>
          <w:szCs w:val="28"/>
        </w:rPr>
        <w:t xml:space="preserve"> get anxious, </w:t>
      </w:r>
      <w:r w:rsidRPr="2BD25C5C" w:rsidR="00DB3760">
        <w:rPr>
          <w:rFonts w:ascii="Arial" w:hAnsi="Arial" w:eastAsia="Arial" w:cs="Arial"/>
          <w:sz w:val="28"/>
          <w:szCs w:val="28"/>
        </w:rPr>
        <w:t xml:space="preserve">if you find </w:t>
      </w:r>
      <w:r w:rsidRPr="2BD25C5C" w:rsidR="002B483D">
        <w:rPr>
          <w:rFonts w:ascii="Arial" w:hAnsi="Arial" w:eastAsia="Arial" w:cs="Arial"/>
          <w:sz w:val="28"/>
          <w:szCs w:val="28"/>
        </w:rPr>
        <w:t>lots of things flooding your mind</w:t>
      </w:r>
      <w:r w:rsidRPr="2BD25C5C" w:rsidR="00DB3760">
        <w:rPr>
          <w:rFonts w:ascii="Arial" w:hAnsi="Arial" w:eastAsia="Arial" w:cs="Arial"/>
          <w:sz w:val="28"/>
          <w:szCs w:val="28"/>
        </w:rPr>
        <w:t xml:space="preserve">, write them down and put them to </w:t>
      </w:r>
      <w:r w:rsidRPr="2BD25C5C" w:rsidR="002B483D">
        <w:rPr>
          <w:rFonts w:ascii="Arial" w:hAnsi="Arial" w:eastAsia="Arial" w:cs="Arial"/>
          <w:sz w:val="28"/>
          <w:szCs w:val="28"/>
        </w:rPr>
        <w:t>one</w:t>
      </w:r>
      <w:r w:rsidRPr="2BD25C5C" w:rsidR="00DB3760">
        <w:rPr>
          <w:rFonts w:ascii="Arial" w:hAnsi="Arial" w:eastAsia="Arial" w:cs="Arial"/>
          <w:sz w:val="28"/>
          <w:szCs w:val="28"/>
        </w:rPr>
        <w:t xml:space="preserve"> side. </w:t>
      </w:r>
      <w:r w:rsidRPr="2BD25C5C" w:rsidR="002B483D">
        <w:rPr>
          <w:rFonts w:ascii="Arial" w:hAnsi="Arial" w:eastAsia="Arial" w:cs="Arial"/>
          <w:sz w:val="28"/>
          <w:szCs w:val="28"/>
        </w:rPr>
        <w:t>Sometimes you might find that some of the thoughts direct you to pray.</w:t>
      </w:r>
      <w:r w:rsidRPr="2BD25C5C" w:rsidR="00DB3760">
        <w:rPr>
          <w:rFonts w:ascii="Arial" w:hAnsi="Arial" w:eastAsia="Arial" w:cs="Arial"/>
          <w:sz w:val="28"/>
          <w:szCs w:val="28"/>
        </w:rPr>
        <w:t xml:space="preserve"> </w:t>
      </w:r>
    </w:p>
    <w:p w:rsidR="2BD25C5C" w:rsidP="2BD25C5C" w:rsidRDefault="2BD25C5C" w14:paraId="0A90DE6D" w14:textId="119F3812">
      <w:pPr>
        <w:rPr>
          <w:rFonts w:ascii="Arial" w:hAnsi="Arial" w:eastAsia="Arial" w:cs="Arial"/>
          <w:b w:val="1"/>
          <w:bCs w:val="1"/>
          <w:sz w:val="28"/>
          <w:szCs w:val="28"/>
        </w:rPr>
      </w:pPr>
    </w:p>
    <w:p w:rsidRPr="00DB3760" w:rsidR="00DB3760" w:rsidP="2BD25C5C" w:rsidRDefault="00DB3760" w14:paraId="23706256" w14:textId="77777777" w14:noSpellErr="1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2BD25C5C" w:rsidR="00DB3760">
        <w:rPr>
          <w:rFonts w:ascii="Arial" w:hAnsi="Arial" w:eastAsia="Arial" w:cs="Arial"/>
          <w:b w:val="1"/>
          <w:bCs w:val="1"/>
          <w:sz w:val="28"/>
          <w:szCs w:val="28"/>
        </w:rPr>
        <w:t>Recognise God’s voice</w:t>
      </w:r>
    </w:p>
    <w:p w:rsidRPr="00DB3760" w:rsidR="00DB3760" w:rsidP="2BD25C5C" w:rsidRDefault="00DB3760" w14:paraId="297950A4" w14:textId="6A141D71">
      <w:pPr>
        <w:rPr>
          <w:rFonts w:ascii="Arial" w:hAnsi="Arial" w:eastAsia="Arial" w:cs="Arial"/>
          <w:sz w:val="28"/>
          <w:szCs w:val="28"/>
        </w:rPr>
      </w:pPr>
      <w:r w:rsidRPr="2BD25C5C" w:rsidR="00DB3760">
        <w:rPr>
          <w:rFonts w:ascii="Arial" w:hAnsi="Arial" w:eastAsia="Arial" w:cs="Arial"/>
          <w:sz w:val="28"/>
          <w:szCs w:val="28"/>
        </w:rPr>
        <w:t xml:space="preserve">God can speak in </w:t>
      </w:r>
      <w:r w:rsidRPr="2BD25C5C" w:rsidR="01A33E92">
        <w:rPr>
          <w:rFonts w:ascii="Arial" w:hAnsi="Arial" w:eastAsia="Arial" w:cs="Arial"/>
          <w:sz w:val="28"/>
          <w:szCs w:val="28"/>
        </w:rPr>
        <w:t>many ways</w:t>
      </w:r>
      <w:r w:rsidRPr="2BD25C5C" w:rsidR="00DB3760">
        <w:rPr>
          <w:rFonts w:ascii="Arial" w:hAnsi="Arial" w:eastAsia="Arial" w:cs="Arial"/>
          <w:sz w:val="28"/>
          <w:szCs w:val="28"/>
        </w:rPr>
        <w:t xml:space="preserve">: thoughts, feelings, Bible, experiences or even </w:t>
      </w:r>
      <w:r w:rsidRPr="2BD25C5C" w:rsidR="00DB3760">
        <w:rPr>
          <w:rFonts w:ascii="Arial" w:hAnsi="Arial" w:eastAsia="Arial" w:cs="Arial"/>
          <w:sz w:val="28"/>
          <w:szCs w:val="28"/>
        </w:rPr>
        <w:t>what’s</w:t>
      </w:r>
      <w:r w:rsidRPr="2BD25C5C" w:rsidR="00DB3760">
        <w:rPr>
          <w:rFonts w:ascii="Arial" w:hAnsi="Arial" w:eastAsia="Arial" w:cs="Arial"/>
          <w:sz w:val="28"/>
          <w:szCs w:val="28"/>
        </w:rPr>
        <w:t xml:space="preserve"> around us.</w:t>
      </w:r>
    </w:p>
    <w:p w:rsidR="00DB3760" w:rsidP="2BD25C5C" w:rsidRDefault="00DB3760" w14:paraId="3B1DB1A1" w14:textId="0E623709">
      <w:pPr>
        <w:rPr>
          <w:rFonts w:ascii="Arial" w:hAnsi="Arial" w:eastAsia="Arial" w:cs="Arial"/>
          <w:sz w:val="28"/>
          <w:szCs w:val="28"/>
        </w:rPr>
      </w:pPr>
      <w:r w:rsidRPr="2BD25C5C" w:rsidR="00DB3760">
        <w:rPr>
          <w:rFonts w:ascii="Arial" w:hAnsi="Arial" w:eastAsia="Arial" w:cs="Arial"/>
          <w:sz w:val="28"/>
          <w:szCs w:val="28"/>
        </w:rPr>
        <w:t xml:space="preserve">If you find your mind wanders to a specific word, Bible passage or picture, pay attention and </w:t>
      </w:r>
      <w:r w:rsidRPr="2BD25C5C" w:rsidR="75A88F42">
        <w:rPr>
          <w:rFonts w:ascii="Arial" w:hAnsi="Arial" w:eastAsia="Arial" w:cs="Arial"/>
          <w:sz w:val="28"/>
          <w:szCs w:val="28"/>
        </w:rPr>
        <w:t xml:space="preserve">later </w:t>
      </w:r>
      <w:r w:rsidRPr="2BD25C5C" w:rsidR="00DB3760">
        <w:rPr>
          <w:rFonts w:ascii="Arial" w:hAnsi="Arial" w:eastAsia="Arial" w:cs="Arial"/>
          <w:sz w:val="28"/>
          <w:szCs w:val="28"/>
        </w:rPr>
        <w:t>test whether God might be speaking</w:t>
      </w:r>
      <w:r w:rsidRPr="2BD25C5C" w:rsidR="7046148C">
        <w:rPr>
          <w:rFonts w:ascii="Arial" w:hAnsi="Arial" w:eastAsia="Arial" w:cs="Arial"/>
          <w:sz w:val="28"/>
          <w:szCs w:val="28"/>
        </w:rPr>
        <w:t xml:space="preserve"> with a friend.</w:t>
      </w:r>
    </w:p>
    <w:sectPr w:rsidR="00DB3760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04a4db922474459"/>
      <w:footerReference w:type="default" r:id="Ra3859d503e394df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36FD0C" w:rsidTr="6136FD0C" w14:paraId="2908EEE4">
      <w:trPr>
        <w:trHeight w:val="300"/>
      </w:trPr>
      <w:tc>
        <w:tcPr>
          <w:tcW w:w="3005" w:type="dxa"/>
          <w:tcMar/>
        </w:tcPr>
        <w:p w:rsidR="6136FD0C" w:rsidP="6136FD0C" w:rsidRDefault="6136FD0C" w14:paraId="313A15C7" w14:textId="7FAD7AC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136FD0C" w:rsidP="6136FD0C" w:rsidRDefault="6136FD0C" w14:paraId="1EFF0C99" w14:textId="52C4DFC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136FD0C" w:rsidP="6136FD0C" w:rsidRDefault="6136FD0C" w14:paraId="44B30152" w14:textId="74A3FFAE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136FD0C" w:rsidP="6136FD0C" w:rsidRDefault="6136FD0C" w14:paraId="0A965EE7" w14:textId="07A3AEA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36FD0C" w:rsidTr="6136FD0C" w14:paraId="2993965B">
      <w:trPr>
        <w:trHeight w:val="300"/>
      </w:trPr>
      <w:tc>
        <w:tcPr>
          <w:tcW w:w="3005" w:type="dxa"/>
          <w:tcMar/>
        </w:tcPr>
        <w:p w:rsidR="6136FD0C" w:rsidP="6136FD0C" w:rsidRDefault="6136FD0C" w14:paraId="5CBAA892" w14:textId="020992E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136FD0C" w:rsidP="6136FD0C" w:rsidRDefault="6136FD0C" w14:paraId="1C020B0C" w14:textId="436C8E8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136FD0C" w:rsidP="6136FD0C" w:rsidRDefault="6136FD0C" w14:paraId="78860B0F" w14:textId="0AB2519D">
          <w:pPr>
            <w:pStyle w:val="Header"/>
            <w:bidi w:val="0"/>
            <w:ind w:right="-115"/>
            <w:jc w:val="right"/>
          </w:pPr>
        </w:p>
      </w:tc>
    </w:tr>
  </w:tbl>
  <w:p w:rsidR="6136FD0C" w:rsidP="6136FD0C" w:rsidRDefault="6136FD0C" w14:paraId="71D1FF94" w14:textId="2399F3C2">
    <w:pPr>
      <w:pStyle w:val="Header"/>
      <w:bidi w:val="0"/>
    </w:pP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60"/>
    <w:rsid w:val="00024646"/>
    <w:rsid w:val="002B483D"/>
    <w:rsid w:val="00483723"/>
    <w:rsid w:val="00566A9C"/>
    <w:rsid w:val="005F4C1C"/>
    <w:rsid w:val="00826D49"/>
    <w:rsid w:val="00B44C23"/>
    <w:rsid w:val="00C1760E"/>
    <w:rsid w:val="00DB3760"/>
    <w:rsid w:val="00F61F91"/>
    <w:rsid w:val="01A33E92"/>
    <w:rsid w:val="082810E0"/>
    <w:rsid w:val="0D4AAC52"/>
    <w:rsid w:val="165215CB"/>
    <w:rsid w:val="1825EACD"/>
    <w:rsid w:val="2B1085F2"/>
    <w:rsid w:val="2BD25C5C"/>
    <w:rsid w:val="2DC78723"/>
    <w:rsid w:val="2F2DB9B1"/>
    <w:rsid w:val="33B92931"/>
    <w:rsid w:val="4D55FE1C"/>
    <w:rsid w:val="5999C477"/>
    <w:rsid w:val="5EAED7F4"/>
    <w:rsid w:val="609075BA"/>
    <w:rsid w:val="6136FD0C"/>
    <w:rsid w:val="6279AA48"/>
    <w:rsid w:val="628B2628"/>
    <w:rsid w:val="67A43282"/>
    <w:rsid w:val="7046148C"/>
    <w:rsid w:val="75A88F42"/>
    <w:rsid w:val="7651BC3B"/>
    <w:rsid w:val="78F7F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6BDE"/>
  <w15:chartTrackingRefBased/>
  <w15:docId w15:val="{48C0BA9A-DC0D-4D9C-BDD7-C7704FD9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76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76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376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B376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B376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B376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B376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B376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B376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B376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B3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76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376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B3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76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B3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7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7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76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37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760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1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1942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48" w:space="30" w:color="E6E6E6"/>
            <w:bottom w:val="none" w:sz="0" w:space="0" w:color="auto"/>
            <w:right w:val="none" w:sz="0" w:space="0" w:color="auto"/>
          </w:divBdr>
        </w:div>
      </w:divsChild>
    </w:div>
    <w:div w:id="2143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152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single" w:sz="48" w:space="30" w:color="E6E6E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b99661358314f3e" /><Relationship Type="http://schemas.openxmlformats.org/officeDocument/2006/relationships/image" Target="/media/image.png" Id="R64d5afe36a154126" /><Relationship Type="http://schemas.openxmlformats.org/officeDocument/2006/relationships/header" Target="header.xml" Id="R104a4db922474459" /><Relationship Type="http://schemas.openxmlformats.org/officeDocument/2006/relationships/footer" Target="footer.xml" Id="Ra3859d503e394d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Dobson</dc:creator>
  <keywords/>
  <dc:description/>
  <lastModifiedBy>Emma Williams</lastModifiedBy>
  <revision>3</revision>
  <dcterms:created xsi:type="dcterms:W3CDTF">2024-08-09T15:05:00.0000000Z</dcterms:created>
  <dcterms:modified xsi:type="dcterms:W3CDTF">2024-09-12T15:03:21.8197277Z</dcterms:modified>
</coreProperties>
</file>