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C345" w14:textId="17E85B7C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Growing Disciples. Together</w:t>
      </w:r>
      <w:r w:rsidR="006400A9">
        <w:rPr>
          <w:b/>
          <w:bCs/>
        </w:rPr>
        <w:t xml:space="preserve"> Grants</w:t>
      </w:r>
    </w:p>
    <w:p w14:paraId="206F2E80" w14:textId="680C6DE8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 xml:space="preserve">Small Steps. Real Growth. Funding to help your church take the next step in </w:t>
      </w:r>
      <w:r w:rsidR="00E2763F">
        <w:rPr>
          <w:b/>
          <w:bCs/>
        </w:rPr>
        <w:t xml:space="preserve">growing </w:t>
      </w:r>
      <w:r w:rsidRPr="00713077">
        <w:rPr>
          <w:b/>
          <w:bCs/>
        </w:rPr>
        <w:t>disciples.</w:t>
      </w:r>
    </w:p>
    <w:p w14:paraId="6457955A" w14:textId="77777777" w:rsidR="00713077" w:rsidRPr="00713077" w:rsidRDefault="00713077" w:rsidP="00713077">
      <w:r w:rsidRPr="00713077">
        <w:t>Is your church longing to grow but feeling stretched, tired, or unsure where to start?</w:t>
      </w:r>
      <w:r w:rsidRPr="00713077">
        <w:br/>
        <w:t>You are not alone. And you don’t need a big plan or lots of resources to begin.</w:t>
      </w:r>
    </w:p>
    <w:p w14:paraId="7BB3F7FD" w14:textId="02DD484E" w:rsidR="00713077" w:rsidRPr="00713077" w:rsidRDefault="00713077" w:rsidP="00713077">
      <w:r w:rsidRPr="00713077">
        <w:t xml:space="preserve">We’re delighted to invite applications for </w:t>
      </w:r>
      <w:r w:rsidRPr="00713077">
        <w:rPr>
          <w:b/>
          <w:bCs/>
        </w:rPr>
        <w:t>Growing Disciples. Together</w:t>
      </w:r>
      <w:r w:rsidR="00E2763F">
        <w:rPr>
          <w:b/>
          <w:bCs/>
        </w:rPr>
        <w:t xml:space="preserve"> Grants</w:t>
      </w:r>
      <w:r w:rsidRPr="00713077">
        <w:rPr>
          <w:b/>
          <w:bCs/>
        </w:rPr>
        <w:t>.</w:t>
      </w:r>
      <w:r w:rsidRPr="00713077">
        <w:br/>
        <w:t xml:space="preserve">Grants of </w:t>
      </w:r>
      <w:r w:rsidRPr="00713077">
        <w:rPr>
          <w:b/>
          <w:bCs/>
        </w:rPr>
        <w:t>£500–£2,000</w:t>
      </w:r>
      <w:r w:rsidRPr="00713077">
        <w:t xml:space="preserve"> are available to help your church </w:t>
      </w:r>
      <w:r w:rsidRPr="00713077">
        <w:rPr>
          <w:i/>
          <w:iCs/>
        </w:rPr>
        <w:t>start or strengthen a simple, intentional discipleship pathway.</w:t>
      </w:r>
      <w:r w:rsidR="00000000">
        <w:rPr>
          <w:noProof/>
        </w:rPr>
        <w:pict w14:anchorId="7EB540E6">
          <v:rect id="_x0000_s1026" style="position:absolute;margin-left:0;margin-top:0;width:3276.75pt;height:.1pt;z-index:25165824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423D8C63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What is a Discipleship Pathway?</w:t>
      </w:r>
    </w:p>
    <w:p w14:paraId="4E3F85F5" w14:textId="15108A3B" w:rsidR="00713077" w:rsidRPr="00713077" w:rsidRDefault="00713077" w:rsidP="00713077">
      <w:r w:rsidRPr="00713077">
        <w:t xml:space="preserve">A discipleship pathway is a </w:t>
      </w:r>
      <w:r w:rsidRPr="00713077">
        <w:rPr>
          <w:b/>
          <w:bCs/>
        </w:rPr>
        <w:t>clear, intentional journey</w:t>
      </w:r>
      <w:r w:rsidRPr="00713077">
        <w:t xml:space="preserve"> that helps people move from first contact with your church to deep belonging and active faith.</w:t>
      </w:r>
    </w:p>
    <w:p w14:paraId="7602F998" w14:textId="51D406F0" w:rsidR="00713077" w:rsidRDefault="00713077" w:rsidP="00713077">
      <w:r w:rsidRPr="00713077">
        <w:t>Every church</w:t>
      </w:r>
      <w:r w:rsidR="008D4BF2">
        <w:t xml:space="preserve"> (</w:t>
      </w:r>
      <w:r w:rsidRPr="00713077">
        <w:t>large or small, traditional or informal</w:t>
      </w:r>
      <w:r w:rsidR="008D4BF2">
        <w:t xml:space="preserve"> and whatever its theology) </w:t>
      </w:r>
      <w:r w:rsidRPr="00713077">
        <w:t>can shape a pathway that fits its own character. Think of it as creating small, natural steps that invite people deeper into friendship, faith, and community.</w:t>
      </w:r>
    </w:p>
    <w:p w14:paraId="6B2E2424" w14:textId="365D4A60" w:rsidR="00713077" w:rsidRPr="000B08E9" w:rsidRDefault="006400A9" w:rsidP="00713077">
      <w:pPr>
        <w:rPr>
          <w:b/>
          <w:bCs/>
        </w:rPr>
      </w:pPr>
      <w:r w:rsidRPr="000B08E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DCA17E4" wp14:editId="480A67B5">
            <wp:simplePos x="0" y="0"/>
            <wp:positionH relativeFrom="column">
              <wp:posOffset>3256280</wp:posOffset>
            </wp:positionH>
            <wp:positionV relativeFrom="paragraph">
              <wp:posOffset>36195</wp:posOffset>
            </wp:positionV>
            <wp:extent cx="2476500" cy="1651000"/>
            <wp:effectExtent l="0" t="0" r="0" b="6350"/>
            <wp:wrapSquare wrapText="bothSides"/>
            <wp:docPr id="1877223790" name="Picture 1" descr="A person walking on a stone bridge over a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23790" name="Picture 1" descr="A person walking on a stone bridge over a r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63F" w:rsidRPr="000B08E9">
        <w:rPr>
          <w:b/>
          <w:bCs/>
        </w:rPr>
        <w:t>These steps are likely to include</w:t>
      </w:r>
      <w:r w:rsidR="00713077" w:rsidRPr="000B08E9">
        <w:rPr>
          <w:b/>
          <w:bCs/>
        </w:rPr>
        <w:t>:</w:t>
      </w:r>
    </w:p>
    <w:p w14:paraId="642D76E1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Step 1 – Welcome</w:t>
      </w:r>
    </w:p>
    <w:p w14:paraId="3F36950B" w14:textId="77777777" w:rsidR="00713077" w:rsidRPr="00713077" w:rsidRDefault="00713077" w:rsidP="00713077">
      <w:r w:rsidRPr="00713077">
        <w:t>How do we help people feel genuinely noticed, valued, and included?</w:t>
      </w:r>
    </w:p>
    <w:p w14:paraId="2C0091C7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Step 2 – From Connection to Worship</w:t>
      </w:r>
    </w:p>
    <w:p w14:paraId="2CE53D69" w14:textId="77777777" w:rsidR="00713077" w:rsidRPr="00713077" w:rsidRDefault="00713077" w:rsidP="00713077">
      <w:r w:rsidRPr="00713077">
        <w:t>What opportunities help people explore faith and discover more about Jesus?</w:t>
      </w:r>
    </w:p>
    <w:p w14:paraId="7171AEDF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Step 3 – From Worship to Involvement</w:t>
      </w:r>
    </w:p>
    <w:p w14:paraId="314E9706" w14:textId="77777777" w:rsidR="00713077" w:rsidRPr="00713077" w:rsidRDefault="00713077" w:rsidP="00713077">
      <w:r w:rsidRPr="00713077">
        <w:t>How do we help people become active in the church’s life, service, and leadership?</w:t>
      </w:r>
    </w:p>
    <w:p w14:paraId="2F049E51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Step 4 – From Involvement to Outreach</w:t>
      </w:r>
    </w:p>
    <w:p w14:paraId="5F3A5ACC" w14:textId="77777777" w:rsidR="00713077" w:rsidRPr="00713077" w:rsidRDefault="00713077" w:rsidP="00713077">
      <w:r w:rsidRPr="00713077">
        <w:t>How can we equip people to live out their faith in everyday life and bless their communities?</w:t>
      </w:r>
    </w:p>
    <w:p w14:paraId="5CBA27FD" w14:textId="422137CF" w:rsidR="00713077" w:rsidRPr="00713077" w:rsidRDefault="00713077" w:rsidP="00713077">
      <w:r w:rsidRPr="00713077">
        <w:t xml:space="preserve">Your pathway </w:t>
      </w:r>
      <w:r w:rsidRPr="00713077">
        <w:rPr>
          <w:b/>
          <w:bCs/>
        </w:rPr>
        <w:t>does not need to be large or complicated</w:t>
      </w:r>
      <w:r w:rsidRPr="00713077">
        <w:t>.</w:t>
      </w:r>
      <w:r w:rsidR="000B08E9">
        <w:t xml:space="preserve"> </w:t>
      </w:r>
      <w:r w:rsidR="008D4BF2">
        <w:t>A</w:t>
      </w:r>
      <w:r w:rsidR="00926C9A">
        <w:t xml:space="preserve">n </w:t>
      </w:r>
      <w:r w:rsidRPr="00713077">
        <w:t>effective pathway</w:t>
      </w:r>
      <w:r w:rsidR="00926C9A">
        <w:t xml:space="preserve"> will</w:t>
      </w:r>
      <w:r w:rsidRPr="00713077">
        <w:t xml:space="preserve"> often begin with </w:t>
      </w:r>
      <w:r w:rsidRPr="00713077">
        <w:rPr>
          <w:b/>
          <w:bCs/>
        </w:rPr>
        <w:t>one small area of church life</w:t>
      </w:r>
      <w:r w:rsidRPr="00713077">
        <w:t>—something manageable, clear, and shared by your congregation.</w:t>
      </w:r>
      <w:r w:rsidR="00E2763F">
        <w:t xml:space="preserve"> Your pathway may focus on one area of the discipleship journey – for example helping people grow in confidence in their faith.</w:t>
      </w:r>
    </w:p>
    <w:p w14:paraId="51920058" w14:textId="77777777" w:rsidR="00B701FB" w:rsidRDefault="00B701FB" w:rsidP="00713077">
      <w:pPr>
        <w:rPr>
          <w:b/>
          <w:bCs/>
        </w:rPr>
      </w:pPr>
    </w:p>
    <w:p w14:paraId="79992E5A" w14:textId="77777777" w:rsidR="000B08E9" w:rsidRDefault="000B08E9" w:rsidP="00713077">
      <w:pPr>
        <w:rPr>
          <w:b/>
          <w:bCs/>
        </w:rPr>
      </w:pPr>
    </w:p>
    <w:p w14:paraId="5C3AE504" w14:textId="0F66E62E" w:rsidR="00713077" w:rsidRPr="00713077" w:rsidRDefault="00713077" w:rsidP="00713077">
      <w:r w:rsidRPr="00713077">
        <w:rPr>
          <w:b/>
          <w:bCs/>
        </w:rPr>
        <w:lastRenderedPageBreak/>
        <w:t>Why This Matters</w:t>
      </w:r>
    </w:p>
    <w:p w14:paraId="3220CCE7" w14:textId="77687A02" w:rsidR="00926C9A" w:rsidRDefault="00713077" w:rsidP="00713077">
      <w:r w:rsidRPr="00713077">
        <w:t>Faith is a journey. Growth takes time.</w:t>
      </w:r>
      <w:r w:rsidR="00E2763F">
        <w:t xml:space="preserve"> </w:t>
      </w:r>
      <w:r w:rsidRPr="00713077">
        <w:t xml:space="preserve">But people </w:t>
      </w:r>
      <w:r w:rsidR="00B701FB">
        <w:t xml:space="preserve">often </w:t>
      </w:r>
      <w:r w:rsidRPr="00713077">
        <w:t>grow best when we offer simple, intentional steps that help them move forward</w:t>
      </w:r>
      <w:r w:rsidR="00E2763F">
        <w:t xml:space="preserve">. </w:t>
      </w:r>
      <w:r>
        <w:t xml:space="preserve">We </w:t>
      </w:r>
      <w:r w:rsidRPr="00713077">
        <w:t>know the importance of growth but</w:t>
      </w:r>
      <w:r>
        <w:t xml:space="preserve"> can</w:t>
      </w:r>
      <w:r w:rsidRPr="00713077">
        <w:t xml:space="preserve"> feel overwhelmed or under</w:t>
      </w:r>
      <w:r w:rsidRPr="00713077">
        <w:noBreakHyphen/>
        <w:t>resourced.</w:t>
      </w:r>
    </w:p>
    <w:p w14:paraId="2E672267" w14:textId="679EEE47" w:rsidR="00713077" w:rsidRPr="00713077" w:rsidRDefault="00713077" w:rsidP="00713077">
      <w:r w:rsidRPr="00713077">
        <w:t xml:space="preserve">This grant is designed to help you take </w:t>
      </w:r>
      <w:r w:rsidR="00926C9A">
        <w:t xml:space="preserve">a strategic </w:t>
      </w:r>
      <w:r w:rsidR="00C56A4F">
        <w:t xml:space="preserve">step, </w:t>
      </w:r>
      <w:r w:rsidRPr="00713077">
        <w:t>something realistic and right for your context</w:t>
      </w:r>
      <w:r w:rsidR="00C56A4F">
        <w:t xml:space="preserve">, </w:t>
      </w:r>
      <w:r w:rsidRPr="00713077">
        <w:t>that can make a real difference.</w:t>
      </w:r>
    </w:p>
    <w:p w14:paraId="2DF33E04" w14:textId="77777777" w:rsidR="00B701FB" w:rsidRDefault="00713077" w:rsidP="00713077">
      <w:r w:rsidRPr="00713077">
        <w:t xml:space="preserve">We are not </w:t>
      </w:r>
      <w:r w:rsidR="00C56A4F">
        <w:t>loo</w:t>
      </w:r>
      <w:r w:rsidRPr="00713077">
        <w:t>king for a big mission plan</w:t>
      </w:r>
      <w:r w:rsidR="00A169D4">
        <w:t xml:space="preserve">, but </w:t>
      </w:r>
      <w:r w:rsidR="00824261">
        <w:t xml:space="preserve">rather something which </w:t>
      </w:r>
      <w:proofErr w:type="gramStart"/>
      <w:r w:rsidR="00824261">
        <w:t>opens up</w:t>
      </w:r>
      <w:proofErr w:type="gramEnd"/>
      <w:r w:rsidR="00824261">
        <w:t xml:space="preserve"> ways for people to grow spiritually and make connections </w:t>
      </w:r>
      <w:r w:rsidR="00B701FB">
        <w:t>between different part of the life of your local church.</w:t>
      </w:r>
    </w:p>
    <w:p w14:paraId="459F9253" w14:textId="5727F6EE" w:rsidR="00713077" w:rsidRPr="00713077" w:rsidRDefault="00713077" w:rsidP="00713077">
      <w:r w:rsidRPr="00713077">
        <w:t>We are offering support, encouragement, and practical resources to help you grow what God is already doing in your church.</w:t>
      </w:r>
    </w:p>
    <w:p w14:paraId="19C7FA68" w14:textId="2F456721" w:rsidR="00713077" w:rsidRPr="00713077" w:rsidRDefault="00713077" w:rsidP="00713077">
      <w:r w:rsidRPr="00713077">
        <w:rPr>
          <w:b/>
          <w:bCs/>
        </w:rPr>
        <w:t>How to Apply</w:t>
      </w:r>
    </w:p>
    <w:p w14:paraId="27DE2E11" w14:textId="61093F94" w:rsidR="00713077" w:rsidRPr="00713077" w:rsidRDefault="00713077" w:rsidP="00713077">
      <w:r w:rsidRPr="00713077">
        <w:t>To receive an application form or ask any questions, please email:</w:t>
      </w:r>
      <w:r w:rsidRPr="00713077">
        <w:br/>
        <w:t xml:space="preserve"> </w:t>
      </w:r>
      <w:hyperlink r:id="rId10" w:history="1">
        <w:r w:rsidRPr="00713077">
          <w:rPr>
            <w:rStyle w:val="Hyperlink"/>
            <w:b/>
            <w:bCs/>
          </w:rPr>
          <w:t>chris.dobson@bristoldiocese.org</w:t>
        </w:r>
      </w:hyperlink>
    </w:p>
    <w:p w14:paraId="119A0431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Deadline</w:t>
      </w:r>
    </w:p>
    <w:p w14:paraId="6E07F6C8" w14:textId="7651E88C" w:rsidR="00713077" w:rsidRPr="00713077" w:rsidRDefault="00AA3CD8" w:rsidP="00713077">
      <w:r>
        <w:t>26th</w:t>
      </w:r>
      <w:r w:rsidR="00713077" w:rsidRPr="00713077">
        <w:t xml:space="preserve"> April 2026</w:t>
      </w:r>
    </w:p>
    <w:p w14:paraId="42934733" w14:textId="77777777" w:rsidR="00713077" w:rsidRPr="00713077" w:rsidRDefault="00713077" w:rsidP="00713077">
      <w:pPr>
        <w:rPr>
          <w:b/>
          <w:bCs/>
        </w:rPr>
      </w:pPr>
      <w:r w:rsidRPr="00713077">
        <w:rPr>
          <w:b/>
          <w:bCs/>
        </w:rPr>
        <w:t>Find Out More</w:t>
      </w:r>
    </w:p>
    <w:p w14:paraId="271F42C6" w14:textId="77777777" w:rsidR="00713077" w:rsidRPr="00713077" w:rsidRDefault="00713077" w:rsidP="00713077">
      <w:r w:rsidRPr="00713077">
        <w:t>Visit our website for further details and additional discipleship resources.</w:t>
      </w:r>
    </w:p>
    <w:p w14:paraId="2F081963" w14:textId="77777777" w:rsidR="00337620" w:rsidRPr="00713077" w:rsidRDefault="00337620" w:rsidP="00713077"/>
    <w:sectPr w:rsidR="00337620" w:rsidRPr="0071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1D"/>
    <w:rsid w:val="000B08E9"/>
    <w:rsid w:val="001330B5"/>
    <w:rsid w:val="0014152D"/>
    <w:rsid w:val="002673DB"/>
    <w:rsid w:val="00337620"/>
    <w:rsid w:val="006400A9"/>
    <w:rsid w:val="006732F0"/>
    <w:rsid w:val="00713077"/>
    <w:rsid w:val="00754A81"/>
    <w:rsid w:val="007A6E85"/>
    <w:rsid w:val="00824261"/>
    <w:rsid w:val="008416F9"/>
    <w:rsid w:val="00843622"/>
    <w:rsid w:val="008566A6"/>
    <w:rsid w:val="0087579D"/>
    <w:rsid w:val="008D4BF2"/>
    <w:rsid w:val="00926C9A"/>
    <w:rsid w:val="00A169D4"/>
    <w:rsid w:val="00A83C85"/>
    <w:rsid w:val="00AA3CD8"/>
    <w:rsid w:val="00B701FB"/>
    <w:rsid w:val="00C56A4F"/>
    <w:rsid w:val="00C6465A"/>
    <w:rsid w:val="00C7561D"/>
    <w:rsid w:val="00D47F89"/>
    <w:rsid w:val="00E2763F"/>
    <w:rsid w:val="00E71F70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849246"/>
  <w15:chartTrackingRefBased/>
  <w15:docId w15:val="{16431B18-B13B-48D1-94AD-7F81876F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56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hris.dobson@bristoldioces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Placed xmlns="ca4beddf-4eb9-4120-a0d9-57b1e45fd5ed">Placed</Placed>
    <lcf76f155ced4ddcb4097134ff3c332f0 xmlns="ca4beddf-4eb9-4120-a0d9-57b1e45fd5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9" ma:contentTypeDescription="Create a new document." ma:contentTypeScope="" ma:versionID="7892d352e0725a133d980d9e7d3bd03d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8ffe970bb1d48da9dd3279c252992e4f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lac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laced" ma:index="24" nillable="true" ma:displayName="Placed" ma:default="Placed" ma:description="Placed" ma:format="Dropdown" ma:internalName="Plac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98f095-6081-400b-94eb-c6ce90bdb3ae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B58D4-83A4-4357-9AC3-811E9920BCF0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108453F2-AF16-4025-9AD5-81BC47E44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ADEA8-10B9-4315-8E8E-EB8B7482D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A135-B712-4AB0-96B2-79FC8908F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479</Words>
  <Characters>2213</Characters>
  <Application>Microsoft Office Word</Application>
  <DocSecurity>0</DocSecurity>
  <Lines>184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Dobson</dc:creator>
  <cp:keywords/>
  <dc:description/>
  <cp:lastModifiedBy>Chris Dobson</cp:lastModifiedBy>
  <cp:revision>16</cp:revision>
  <dcterms:created xsi:type="dcterms:W3CDTF">2026-01-20T09:23:00Z</dcterms:created>
  <dcterms:modified xsi:type="dcterms:W3CDTF">2026-01-29T12:03:00Z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