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028DD" w14:textId="39097B5D" w:rsidR="000E22AC" w:rsidRPr="000E22AC" w:rsidRDefault="000E22AC">
      <w:pPr>
        <w:rPr>
          <w:b/>
          <w:bCs/>
          <w:sz w:val="40"/>
          <w:szCs w:val="40"/>
        </w:rPr>
      </w:pPr>
      <w:r w:rsidRPr="000E22AC">
        <w:rPr>
          <w:b/>
          <w:bCs/>
          <w:sz w:val="40"/>
          <w:szCs w:val="40"/>
        </w:rPr>
        <w:t>Recruitment and Selection Policy</w:t>
      </w:r>
    </w:p>
    <w:p w14:paraId="6210135C" w14:textId="461C83A0" w:rsidR="000E22AC" w:rsidRPr="000E22AC" w:rsidRDefault="000E22AC" w:rsidP="000E22AC">
      <w:pPr>
        <w:spacing w:after="0"/>
        <w:rPr>
          <w:b/>
          <w:bCs/>
        </w:rPr>
      </w:pPr>
      <w:r w:rsidRPr="000E22AC">
        <w:rPr>
          <w:b/>
          <w:bCs/>
        </w:rPr>
        <w:t xml:space="preserve">Issue Date: </w:t>
      </w:r>
      <w:r w:rsidR="000222ED">
        <w:rPr>
          <w:b/>
          <w:bCs/>
        </w:rPr>
        <w:t>Month Year</w:t>
      </w:r>
    </w:p>
    <w:p w14:paraId="6B6AA760" w14:textId="3AEC7355" w:rsidR="000E22AC" w:rsidRPr="000E22AC" w:rsidRDefault="000E22AC" w:rsidP="000E22AC">
      <w:pPr>
        <w:spacing w:after="0"/>
        <w:rPr>
          <w:b/>
          <w:bCs/>
        </w:rPr>
      </w:pPr>
      <w:r w:rsidRPr="000E22AC">
        <w:rPr>
          <w:b/>
          <w:bCs/>
        </w:rPr>
        <w:t xml:space="preserve">Last Review Date: </w:t>
      </w:r>
      <w:r w:rsidR="000222ED">
        <w:rPr>
          <w:b/>
          <w:bCs/>
        </w:rPr>
        <w:t>Month Year</w:t>
      </w:r>
    </w:p>
    <w:p w14:paraId="1587D1B8" w14:textId="75DD3166" w:rsidR="000E22AC" w:rsidRDefault="000E22AC" w:rsidP="000E22AC">
      <w:pPr>
        <w:spacing w:after="0"/>
        <w:rPr>
          <w:b/>
          <w:bCs/>
        </w:rPr>
      </w:pPr>
      <w:r w:rsidRPr="000E22AC">
        <w:rPr>
          <w:b/>
          <w:bCs/>
        </w:rPr>
        <w:t xml:space="preserve">Next Review Date: </w:t>
      </w:r>
      <w:r w:rsidR="000222ED">
        <w:rPr>
          <w:b/>
          <w:bCs/>
        </w:rPr>
        <w:t>Month Year</w:t>
      </w:r>
    </w:p>
    <w:p w14:paraId="1740C77C" w14:textId="77777777" w:rsidR="000E22AC" w:rsidRDefault="000E22AC" w:rsidP="000E22AC">
      <w:pPr>
        <w:spacing w:after="0"/>
        <w:rPr>
          <w:b/>
          <w:bCs/>
        </w:rPr>
      </w:pPr>
    </w:p>
    <w:p w14:paraId="273795E4" w14:textId="2BA0AD3F" w:rsidR="000E22AC" w:rsidRPr="000222ED" w:rsidRDefault="000E22AC" w:rsidP="000E22AC">
      <w:pPr>
        <w:spacing w:after="0"/>
        <w:rPr>
          <w:b/>
          <w:bCs/>
          <w:sz w:val="28"/>
          <w:szCs w:val="28"/>
        </w:rPr>
      </w:pPr>
      <w:r w:rsidRPr="000222ED">
        <w:rPr>
          <w:b/>
          <w:bCs/>
          <w:sz w:val="28"/>
          <w:szCs w:val="28"/>
        </w:rPr>
        <w:t>Purpose</w:t>
      </w:r>
    </w:p>
    <w:p w14:paraId="16A059CB" w14:textId="5A897E64" w:rsidR="00AD428D" w:rsidRDefault="000E22AC" w:rsidP="000E22AC">
      <w:pPr>
        <w:spacing w:after="0"/>
      </w:pPr>
      <w:r>
        <w:t>The purpose of this recruitment and selection policy is to ensure we recruit</w:t>
      </w:r>
      <w:r w:rsidR="00AD428D">
        <w:t>:</w:t>
      </w:r>
    </w:p>
    <w:p w14:paraId="337C89DE" w14:textId="1D823327" w:rsidR="000E22AC" w:rsidRDefault="000E22AC" w:rsidP="000E22AC">
      <w:pPr>
        <w:pStyle w:val="ListParagraph"/>
        <w:numPr>
          <w:ilvl w:val="0"/>
          <w:numId w:val="2"/>
        </w:numPr>
        <w:spacing w:after="0"/>
      </w:pPr>
      <w:r>
        <w:t xml:space="preserve">The best possible candidates, </w:t>
      </w:r>
      <w:proofErr w:type="gramStart"/>
      <w:r>
        <w:t>on the basis of</w:t>
      </w:r>
      <w:proofErr w:type="gramEnd"/>
      <w:r>
        <w:t xml:space="preserve"> their relevant merits, to support the delivery of our mission and strategy</w:t>
      </w:r>
    </w:p>
    <w:p w14:paraId="0AC6A5B6" w14:textId="358D9FC4" w:rsidR="000E22AC" w:rsidRDefault="000E22AC" w:rsidP="000E22AC">
      <w:pPr>
        <w:pStyle w:val="ListParagraph"/>
        <w:numPr>
          <w:ilvl w:val="0"/>
          <w:numId w:val="2"/>
        </w:numPr>
        <w:spacing w:after="0"/>
      </w:pPr>
      <w:r>
        <w:t>In an equal and inclusive way that is consistent with employment legislation and good practice</w:t>
      </w:r>
    </w:p>
    <w:p w14:paraId="780B93B4" w14:textId="3ABFBDDF" w:rsidR="000E22AC" w:rsidRDefault="000E22AC" w:rsidP="000E22AC">
      <w:pPr>
        <w:pStyle w:val="ListParagraph"/>
        <w:numPr>
          <w:ilvl w:val="0"/>
          <w:numId w:val="2"/>
        </w:numPr>
        <w:spacing w:after="0"/>
      </w:pPr>
      <w:r>
        <w:t>Through a process that supports our values</w:t>
      </w:r>
    </w:p>
    <w:p w14:paraId="0B791240" w14:textId="6A7DF128" w:rsidR="000E22AC" w:rsidRDefault="00D761F8" w:rsidP="000E22AC">
      <w:pPr>
        <w:pStyle w:val="ListParagraph"/>
        <w:numPr>
          <w:ilvl w:val="0"/>
          <w:numId w:val="2"/>
        </w:numPr>
        <w:spacing w:after="0"/>
      </w:pPr>
      <w:r>
        <w:t>In a way that p</w:t>
      </w:r>
      <w:r w:rsidR="000E22AC">
        <w:t>ositively promot</w:t>
      </w:r>
      <w:r>
        <w:t>es</w:t>
      </w:r>
      <w:r w:rsidR="000E22AC">
        <w:t xml:space="preserve"> </w:t>
      </w:r>
      <w:r>
        <w:t>the</w:t>
      </w:r>
      <w:r w:rsidR="000E22AC">
        <w:t xml:space="preserve"> </w:t>
      </w:r>
      <w:r w:rsidR="0002146D" w:rsidRPr="0002146D">
        <w:rPr>
          <w:highlight w:val="yellow"/>
        </w:rPr>
        <w:t>Church/PCC</w:t>
      </w:r>
    </w:p>
    <w:p w14:paraId="3A1E3DB6" w14:textId="77777777" w:rsidR="000E22AC" w:rsidRDefault="000E22AC" w:rsidP="000E22AC">
      <w:pPr>
        <w:spacing w:after="0"/>
      </w:pPr>
    </w:p>
    <w:p w14:paraId="047F401F" w14:textId="78C5E9A7" w:rsidR="000E22AC" w:rsidRPr="000222ED" w:rsidRDefault="00A43576" w:rsidP="000E22AC">
      <w:pPr>
        <w:spacing w:after="0"/>
        <w:rPr>
          <w:b/>
          <w:bCs/>
          <w:sz w:val="28"/>
          <w:szCs w:val="28"/>
        </w:rPr>
      </w:pPr>
      <w:r w:rsidRPr="000222ED">
        <w:rPr>
          <w:b/>
          <w:bCs/>
          <w:sz w:val="28"/>
          <w:szCs w:val="28"/>
        </w:rPr>
        <w:t>Scope</w:t>
      </w:r>
    </w:p>
    <w:p w14:paraId="01779EA9" w14:textId="28986839" w:rsidR="00A43576" w:rsidRDefault="00A43576" w:rsidP="000E22AC">
      <w:pPr>
        <w:spacing w:after="0"/>
      </w:pPr>
      <w:r>
        <w:t xml:space="preserve">This policy applies to all internal and external candidates who are applying for work at </w:t>
      </w:r>
      <w:r w:rsidR="000222ED">
        <w:t>t</w:t>
      </w:r>
      <w:r>
        <w:t xml:space="preserve">he </w:t>
      </w:r>
      <w:r w:rsidR="0002146D" w:rsidRPr="0002146D">
        <w:rPr>
          <w:highlight w:val="yellow"/>
        </w:rPr>
        <w:t>Church/PCC</w:t>
      </w:r>
      <w:r>
        <w:t xml:space="preserve">. </w:t>
      </w:r>
    </w:p>
    <w:p w14:paraId="20A9A18F" w14:textId="77777777" w:rsidR="00E664E2" w:rsidRDefault="00E664E2" w:rsidP="000E22AC">
      <w:pPr>
        <w:spacing w:after="0"/>
      </w:pPr>
    </w:p>
    <w:p w14:paraId="18E4069B" w14:textId="6C678C30" w:rsidR="00E75455" w:rsidRPr="000222ED" w:rsidRDefault="00A43576" w:rsidP="000E22AC">
      <w:pPr>
        <w:spacing w:after="0"/>
        <w:rPr>
          <w:b/>
          <w:bCs/>
          <w:sz w:val="28"/>
          <w:szCs w:val="28"/>
        </w:rPr>
      </w:pPr>
      <w:r w:rsidRPr="000222ED">
        <w:rPr>
          <w:b/>
          <w:bCs/>
          <w:sz w:val="28"/>
          <w:szCs w:val="28"/>
        </w:rPr>
        <w:t>General Principles</w:t>
      </w:r>
    </w:p>
    <w:p w14:paraId="367C5D7F" w14:textId="3BF71574" w:rsidR="00A43576" w:rsidRDefault="00A43576" w:rsidP="000E22AC">
      <w:pPr>
        <w:spacing w:after="0"/>
      </w:pPr>
      <w:r w:rsidRPr="00A43576">
        <w:rPr>
          <w:b/>
          <w:bCs/>
        </w:rPr>
        <w:t>Identification of a Recruitment Need</w:t>
      </w:r>
      <w:r w:rsidRPr="00A43576">
        <w:t xml:space="preserve"> Before recruitment commences, the </w:t>
      </w:r>
      <w:r w:rsidR="00EE161D">
        <w:t>recruiting</w:t>
      </w:r>
      <w:r w:rsidRPr="00A43576">
        <w:t xml:space="preserve"> manager for the role, in liaison with </w:t>
      </w:r>
      <w:r w:rsidRPr="008D238C">
        <w:t xml:space="preserve">the </w:t>
      </w:r>
      <w:r w:rsidR="000222ED" w:rsidRPr="00A7259E">
        <w:rPr>
          <w:highlight w:val="yellow"/>
        </w:rPr>
        <w:t>PCC or other</w:t>
      </w:r>
      <w:r w:rsidR="000222ED">
        <w:t>,</w:t>
      </w:r>
      <w:r w:rsidRPr="00A43576">
        <w:t xml:space="preserve"> identifies the specific recruitment need and gains the necessary approval for the role. </w:t>
      </w:r>
    </w:p>
    <w:p w14:paraId="2A504374" w14:textId="77777777" w:rsidR="00A43576" w:rsidRDefault="00A43576" w:rsidP="000E22AC">
      <w:pPr>
        <w:spacing w:after="0"/>
      </w:pPr>
    </w:p>
    <w:p w14:paraId="0F5C6583" w14:textId="77777777" w:rsidR="00A43576" w:rsidRPr="00A43576" w:rsidRDefault="00A43576" w:rsidP="000E22AC">
      <w:pPr>
        <w:spacing w:after="0"/>
        <w:rPr>
          <w:b/>
          <w:bCs/>
        </w:rPr>
      </w:pPr>
      <w:r w:rsidRPr="00A43576">
        <w:rPr>
          <w:b/>
          <w:bCs/>
        </w:rPr>
        <w:t>Job Descriptions including Person Specifications</w:t>
      </w:r>
    </w:p>
    <w:p w14:paraId="7A22D641" w14:textId="77777777" w:rsidR="00A43576" w:rsidRDefault="00A43576" w:rsidP="000E22AC">
      <w:pPr>
        <w:spacing w:after="0"/>
      </w:pPr>
      <w:r w:rsidRPr="00A43576">
        <w:t xml:space="preserve">A job description is prepared that will include: </w:t>
      </w:r>
    </w:p>
    <w:p w14:paraId="4075648F" w14:textId="77777777" w:rsidR="00A43576" w:rsidRDefault="00A43576" w:rsidP="00A43576">
      <w:pPr>
        <w:pStyle w:val="ListParagraph"/>
        <w:numPr>
          <w:ilvl w:val="0"/>
          <w:numId w:val="3"/>
        </w:numPr>
        <w:spacing w:after="0"/>
      </w:pPr>
      <w:r>
        <w:t>A</w:t>
      </w:r>
      <w:r w:rsidRPr="00A43576">
        <w:t xml:space="preserve">n outline of the job’s main accountabilities; and </w:t>
      </w:r>
    </w:p>
    <w:p w14:paraId="6D657D24" w14:textId="77777777" w:rsidR="00A43576" w:rsidRDefault="00A43576" w:rsidP="00A43576">
      <w:pPr>
        <w:pStyle w:val="ListParagraph"/>
        <w:numPr>
          <w:ilvl w:val="0"/>
          <w:numId w:val="3"/>
        </w:numPr>
        <w:spacing w:after="0"/>
      </w:pPr>
      <w:r>
        <w:t>A</w:t>
      </w:r>
      <w:r w:rsidRPr="00A43576">
        <w:t xml:space="preserve"> person specification, which details the criteria required to perform the job, against which candidates can be assessed throughout the recruitment process. </w:t>
      </w:r>
    </w:p>
    <w:p w14:paraId="338F144E" w14:textId="77777777" w:rsidR="00EF47D0" w:rsidRDefault="00EF47D0" w:rsidP="00A43576">
      <w:pPr>
        <w:spacing w:after="0"/>
        <w:rPr>
          <w:b/>
          <w:bCs/>
        </w:rPr>
      </w:pPr>
    </w:p>
    <w:p w14:paraId="4C493A3C" w14:textId="7ED7B030" w:rsidR="00A43576" w:rsidRDefault="00A43576" w:rsidP="00A43576">
      <w:pPr>
        <w:spacing w:after="0"/>
      </w:pPr>
      <w:r w:rsidRPr="00A43576">
        <w:rPr>
          <w:b/>
          <w:bCs/>
        </w:rPr>
        <w:t>Advertising</w:t>
      </w:r>
      <w:r w:rsidRPr="00A43576">
        <w:t xml:space="preserve"> </w:t>
      </w:r>
    </w:p>
    <w:p w14:paraId="208B8446" w14:textId="5EFBCB3E" w:rsidR="00A87657" w:rsidRDefault="00E924BC" w:rsidP="00A43576">
      <w:pPr>
        <w:spacing w:after="0"/>
      </w:pPr>
      <w:r>
        <w:t xml:space="preserve">Before a vacancy goes live, the </w:t>
      </w:r>
      <w:r w:rsidR="00EE161D">
        <w:t xml:space="preserve">recruiting </w:t>
      </w:r>
      <w:r>
        <w:t>manager must complete</w:t>
      </w:r>
      <w:r w:rsidR="001B5740">
        <w:t xml:space="preserve"> an </w:t>
      </w:r>
      <w:r w:rsidR="00A87657">
        <w:t>advert and job description/person specification</w:t>
      </w:r>
      <w:r w:rsidR="001B5740">
        <w:t>.</w:t>
      </w:r>
      <w:r w:rsidR="00A87657">
        <w:t xml:space="preserve"> </w:t>
      </w:r>
    </w:p>
    <w:p w14:paraId="6F41985D" w14:textId="77777777" w:rsidR="00A87657" w:rsidRDefault="00A87657" w:rsidP="00A43576">
      <w:pPr>
        <w:spacing w:after="0"/>
      </w:pPr>
    </w:p>
    <w:p w14:paraId="6E6775AF" w14:textId="3B52C6D5" w:rsidR="00A43576" w:rsidRDefault="00A43576" w:rsidP="00A43576">
      <w:pPr>
        <w:spacing w:after="0"/>
      </w:pPr>
      <w:r>
        <w:t xml:space="preserve">All vacancies should be advertised on the </w:t>
      </w:r>
      <w:r w:rsidR="0002146D" w:rsidRPr="0002146D">
        <w:rPr>
          <w:highlight w:val="yellow"/>
        </w:rPr>
        <w:t>Church</w:t>
      </w:r>
      <w:r w:rsidR="00E83743">
        <w:t xml:space="preserve"> w</w:t>
      </w:r>
      <w:r>
        <w:t xml:space="preserve">ebsite. The </w:t>
      </w:r>
      <w:r w:rsidR="00EE161D">
        <w:t xml:space="preserve">recruiting </w:t>
      </w:r>
      <w:r>
        <w:t>manager</w:t>
      </w:r>
      <w:r w:rsidR="00E83743">
        <w:t xml:space="preserve"> </w:t>
      </w:r>
      <w:r>
        <w:t xml:space="preserve">may choose to advertise through cost-effective external media </w:t>
      </w:r>
      <w:proofErr w:type="gramStart"/>
      <w:r>
        <w:t>in order to</w:t>
      </w:r>
      <w:proofErr w:type="gramEnd"/>
      <w:r>
        <w:t xml:space="preserve"> generate a diverse pool of potentially suitable candidates. </w:t>
      </w:r>
      <w:r w:rsidRPr="4601F545">
        <w:rPr>
          <w:highlight w:val="yellow"/>
        </w:rPr>
        <w:t>In certain limited circumstances, it may be appropriate to make an appointment without advertising the role internally or externally.</w:t>
      </w:r>
      <w:r>
        <w:t xml:space="preserve"> </w:t>
      </w:r>
    </w:p>
    <w:p w14:paraId="2681F5C8" w14:textId="77777777" w:rsidR="00A43576" w:rsidRDefault="00A43576" w:rsidP="00A43576">
      <w:pPr>
        <w:spacing w:after="0"/>
      </w:pPr>
    </w:p>
    <w:p w14:paraId="51DCA065" w14:textId="77777777" w:rsidR="00D83EFB" w:rsidRPr="00D83EFB" w:rsidRDefault="00D83EFB" w:rsidP="00D83EFB">
      <w:pPr>
        <w:spacing w:after="0"/>
        <w:rPr>
          <w:b/>
          <w:bCs/>
        </w:rPr>
      </w:pPr>
      <w:r w:rsidRPr="00D83EFB">
        <w:rPr>
          <w:b/>
          <w:bCs/>
        </w:rPr>
        <w:t>Candidates</w:t>
      </w:r>
    </w:p>
    <w:p w14:paraId="18023183" w14:textId="4952BB27" w:rsidR="00D83EFB" w:rsidRDefault="00D83EFB" w:rsidP="00D83EFB">
      <w:pPr>
        <w:spacing w:after="0"/>
      </w:pPr>
      <w:r>
        <w:lastRenderedPageBreak/>
        <w:t xml:space="preserve">Internal employees are to apply alongside any external candidates, however they may (if they wish) choose to only complete a shortened version of application form, </w:t>
      </w:r>
      <w:proofErr w:type="gramStart"/>
      <w:r>
        <w:t>as long as</w:t>
      </w:r>
      <w:proofErr w:type="gramEnd"/>
      <w:r>
        <w:t xml:space="preserve"> they also sign to say other details have not changed since completing their first application</w:t>
      </w:r>
      <w:r w:rsidR="00A87657">
        <w:t>.</w:t>
      </w:r>
    </w:p>
    <w:p w14:paraId="6494E0E2" w14:textId="77777777" w:rsidR="00A87657" w:rsidRDefault="00A87657" w:rsidP="00D83EFB">
      <w:pPr>
        <w:spacing w:after="0"/>
      </w:pPr>
    </w:p>
    <w:p w14:paraId="3551159A" w14:textId="064CE4DA" w:rsidR="003566A7" w:rsidRDefault="003566A7" w:rsidP="00D83EFB">
      <w:pPr>
        <w:spacing w:after="0"/>
      </w:pPr>
      <w:r>
        <w:t>If the internal employee is shortlisted, then they proceed alongside other candidates.</w:t>
      </w:r>
      <w:r w:rsidR="00EE161D">
        <w:t xml:space="preserve"> If the internal employee is not shortlisted, the recruiting </w:t>
      </w:r>
      <w:r w:rsidR="00C21005">
        <w:t>manager will meet with them to explain the reasons for not shortlisting and, together with internal</w:t>
      </w:r>
      <w:r w:rsidR="003225EA">
        <w:t xml:space="preserve"> the internal employee’s line manager, will look to see if there are any potential development needs that the</w:t>
      </w:r>
      <w:r w:rsidR="00F1181D">
        <w:t xml:space="preserve"> </w:t>
      </w:r>
      <w:r w:rsidR="0002146D" w:rsidRPr="0002146D">
        <w:rPr>
          <w:highlight w:val="yellow"/>
        </w:rPr>
        <w:t>Church/PCC</w:t>
      </w:r>
      <w:r w:rsidR="003225EA">
        <w:t xml:space="preserve"> can support with</w:t>
      </w:r>
      <w:r w:rsidR="00457676">
        <w:t>.</w:t>
      </w:r>
    </w:p>
    <w:p w14:paraId="2750EC05" w14:textId="77777777" w:rsidR="00457676" w:rsidRDefault="00457676" w:rsidP="00D83EFB">
      <w:pPr>
        <w:spacing w:after="0"/>
      </w:pPr>
    </w:p>
    <w:p w14:paraId="1FE335A2" w14:textId="3993406A" w:rsidR="00457676" w:rsidRDefault="00457676" w:rsidP="00D83EFB">
      <w:pPr>
        <w:spacing w:after="0"/>
      </w:pPr>
      <w:r>
        <w:t>If the internal employee is successful at interview, a start date can be negotiated.</w:t>
      </w:r>
    </w:p>
    <w:p w14:paraId="72262A34" w14:textId="77777777" w:rsidR="00A87657" w:rsidRDefault="00A87657" w:rsidP="00D83EFB">
      <w:pPr>
        <w:spacing w:after="0"/>
      </w:pPr>
    </w:p>
    <w:p w14:paraId="52F4606B" w14:textId="62236794" w:rsidR="00A43576" w:rsidRPr="00A43576" w:rsidRDefault="00A43576" w:rsidP="00A43576">
      <w:pPr>
        <w:spacing w:after="0"/>
        <w:rPr>
          <w:b/>
          <w:bCs/>
        </w:rPr>
      </w:pPr>
      <w:r w:rsidRPr="00A43576">
        <w:rPr>
          <w:b/>
          <w:bCs/>
        </w:rPr>
        <w:t xml:space="preserve">Applications and Shortlisting </w:t>
      </w:r>
    </w:p>
    <w:p w14:paraId="424F49F2" w14:textId="567497C9" w:rsidR="00A43576" w:rsidRDefault="00A43576" w:rsidP="00A43576">
      <w:pPr>
        <w:spacing w:after="0"/>
      </w:pPr>
      <w:r w:rsidRPr="00A43576">
        <w:t xml:space="preserve">All individuals regardless are encouraged to apply for vacancies. Applications are treated with due confidentiality. Shortlists will be determined by the extent to which a candidate’s experience, knowledge and skills match the role requirements as demonstrated within their application. Reasonable adjustments to the recruitment process will be made to ensure that no candidate is disadvantaged because of their disability. </w:t>
      </w:r>
    </w:p>
    <w:p w14:paraId="7893F11C" w14:textId="77777777" w:rsidR="00A43576" w:rsidRDefault="00A43576" w:rsidP="00A43576">
      <w:pPr>
        <w:spacing w:after="0"/>
      </w:pPr>
    </w:p>
    <w:p w14:paraId="7B5D0752" w14:textId="77777777" w:rsidR="00D64452" w:rsidRDefault="00D64452" w:rsidP="00A43576">
      <w:pPr>
        <w:spacing w:after="0"/>
      </w:pPr>
      <w:r>
        <w:t xml:space="preserve">In some circumstances, feedback is requested, but generally unless specifically requested, </w:t>
      </w:r>
      <w:r w:rsidR="00A43576" w:rsidRPr="00A43576">
        <w:t xml:space="preserve">feedback will not be provided at shortlisting stage. </w:t>
      </w:r>
    </w:p>
    <w:p w14:paraId="637AF9BC" w14:textId="77777777" w:rsidR="00E54455" w:rsidRDefault="00E54455" w:rsidP="00A43576">
      <w:pPr>
        <w:spacing w:after="0"/>
      </w:pPr>
    </w:p>
    <w:p w14:paraId="3FD79601" w14:textId="6130C6F3" w:rsidR="00E54455" w:rsidRDefault="00E54455" w:rsidP="00A43576">
      <w:pPr>
        <w:spacing w:after="0"/>
      </w:pPr>
      <w:r>
        <w:t xml:space="preserve">Once shortlist has happened, the </w:t>
      </w:r>
      <w:r w:rsidR="00C57064">
        <w:t xml:space="preserve">recruiting </w:t>
      </w:r>
      <w:r>
        <w:t xml:space="preserve">manager </w:t>
      </w:r>
      <w:r w:rsidR="00F1181D">
        <w:t>or elected is to contact the successful and unsuccessful candidates.</w:t>
      </w:r>
    </w:p>
    <w:p w14:paraId="0D529B12" w14:textId="77777777" w:rsidR="00281CA3" w:rsidRDefault="00281CA3" w:rsidP="00A43576">
      <w:pPr>
        <w:spacing w:after="0"/>
      </w:pPr>
    </w:p>
    <w:p w14:paraId="0D2028CC" w14:textId="77777777" w:rsidR="00D64452" w:rsidRDefault="00A43576" w:rsidP="00A43576">
      <w:pPr>
        <w:spacing w:after="0"/>
      </w:pPr>
      <w:r w:rsidRPr="00D64452">
        <w:rPr>
          <w:b/>
          <w:bCs/>
        </w:rPr>
        <w:t xml:space="preserve">Selection </w:t>
      </w:r>
      <w:r w:rsidR="00D64452" w:rsidRPr="00D64452">
        <w:rPr>
          <w:b/>
          <w:bCs/>
        </w:rPr>
        <w:t>A</w:t>
      </w:r>
      <w:r w:rsidRPr="00D64452">
        <w:rPr>
          <w:b/>
          <w:bCs/>
        </w:rPr>
        <w:t>ssessments and Interviews</w:t>
      </w:r>
      <w:r w:rsidRPr="00A43576">
        <w:t xml:space="preserve"> </w:t>
      </w:r>
    </w:p>
    <w:p w14:paraId="1A636CE4" w14:textId="77777777" w:rsidR="00D64452" w:rsidRDefault="00A43576" w:rsidP="00A43576">
      <w:pPr>
        <w:spacing w:after="0"/>
      </w:pPr>
      <w:r w:rsidRPr="00A43576">
        <w:t xml:space="preserve">The selection process will be as efficient and clear as possible </w:t>
      </w:r>
      <w:proofErr w:type="gramStart"/>
      <w:r w:rsidRPr="00A43576">
        <w:t>in order to</w:t>
      </w:r>
      <w:proofErr w:type="gramEnd"/>
      <w:r w:rsidRPr="00A43576">
        <w:t xml:space="preserve"> ensure a positive candidate experience within an optimum timescale. The expectation at the various stages in the process will be in line with the complexity of the job requirements. Candidates may be required to complete assessments such as </w:t>
      </w:r>
      <w:r w:rsidR="00D64452">
        <w:t xml:space="preserve">in tray exercises or presentations </w:t>
      </w:r>
      <w:r w:rsidRPr="00A43576">
        <w:t xml:space="preserve">as appropriate for the job. </w:t>
      </w:r>
    </w:p>
    <w:p w14:paraId="246022AE" w14:textId="77777777" w:rsidR="00D64452" w:rsidRDefault="00D64452" w:rsidP="00A43576">
      <w:pPr>
        <w:spacing w:after="0"/>
      </w:pPr>
    </w:p>
    <w:p w14:paraId="1C806864" w14:textId="77777777" w:rsidR="00D64452" w:rsidRDefault="00A43576" w:rsidP="00A43576">
      <w:pPr>
        <w:spacing w:after="0"/>
      </w:pPr>
      <w:r w:rsidRPr="00A43576">
        <w:t xml:space="preserve">Interviews will focus on the needs of the job and the experience, knowledge, skills and competencies needed to perform it effectively. Candidates will be assessed consistently against the criteria. All offers of employment will be made on merit following the selection process as outlined above. </w:t>
      </w:r>
    </w:p>
    <w:p w14:paraId="57B3CCA7" w14:textId="77777777" w:rsidR="00D64452" w:rsidRDefault="00D64452" w:rsidP="00A43576">
      <w:pPr>
        <w:spacing w:after="0"/>
      </w:pPr>
    </w:p>
    <w:p w14:paraId="68597153" w14:textId="77777777" w:rsidR="00D64452" w:rsidRPr="00D64452" w:rsidRDefault="00A43576" w:rsidP="00A43576">
      <w:pPr>
        <w:spacing w:after="0"/>
        <w:rPr>
          <w:b/>
          <w:bCs/>
        </w:rPr>
      </w:pPr>
      <w:r w:rsidRPr="00D64452">
        <w:rPr>
          <w:b/>
          <w:bCs/>
        </w:rPr>
        <w:t xml:space="preserve">Appointing New Employees </w:t>
      </w:r>
    </w:p>
    <w:p w14:paraId="070D64E5" w14:textId="394FCCCA" w:rsidR="00783178" w:rsidRDefault="00C57064" w:rsidP="00A43576">
      <w:pPr>
        <w:spacing w:after="0"/>
      </w:pPr>
      <w:r>
        <w:lastRenderedPageBreak/>
        <w:t xml:space="preserve">Recruiting </w:t>
      </w:r>
      <w:r w:rsidR="00D64452">
        <w:t xml:space="preserve">manager </w:t>
      </w:r>
      <w:r>
        <w:t xml:space="preserve">is </w:t>
      </w:r>
      <w:r w:rsidR="00D64452">
        <w:t xml:space="preserve">to phone </w:t>
      </w:r>
      <w:r>
        <w:t xml:space="preserve">the </w:t>
      </w:r>
      <w:r w:rsidR="00D64452">
        <w:t xml:space="preserve">successful candidate, verbally offering the candidate. </w:t>
      </w:r>
      <w:r>
        <w:t>The recruiting</w:t>
      </w:r>
      <w:r w:rsidR="00E75455">
        <w:t xml:space="preserve"> manager </w:t>
      </w:r>
      <w:r>
        <w:t>is</w:t>
      </w:r>
      <w:r w:rsidR="00E07F7E">
        <w:t xml:space="preserve"> to</w:t>
      </w:r>
      <w:r w:rsidR="00B16B02">
        <w:t xml:space="preserve"> also speak</w:t>
      </w:r>
      <w:r w:rsidR="00E07F7E">
        <w:t xml:space="preserve"> </w:t>
      </w:r>
      <w:r w:rsidR="00B16B02">
        <w:t>with the unsuccessful candidates.</w:t>
      </w:r>
      <w:r w:rsidR="00E75455">
        <w:t xml:space="preserve"> </w:t>
      </w:r>
    </w:p>
    <w:p w14:paraId="7CA93B1F" w14:textId="77777777" w:rsidR="00783178" w:rsidRDefault="00783178" w:rsidP="00A43576">
      <w:pPr>
        <w:spacing w:after="0"/>
      </w:pPr>
    </w:p>
    <w:p w14:paraId="78170EE0" w14:textId="09BBBCFD" w:rsidR="00A43576" w:rsidRDefault="00A43576" w:rsidP="00A43576">
      <w:pPr>
        <w:spacing w:after="0"/>
      </w:pPr>
      <w:r w:rsidRPr="00A43576">
        <w:t xml:space="preserve">Before finalising an offer, </w:t>
      </w:r>
      <w:r w:rsidR="00D64452">
        <w:t xml:space="preserve">the </w:t>
      </w:r>
      <w:r w:rsidR="0002146D" w:rsidRPr="0002146D">
        <w:rPr>
          <w:highlight w:val="yellow"/>
        </w:rPr>
        <w:t>Church/PCC</w:t>
      </w:r>
      <w:r w:rsidRPr="00A43576">
        <w:t xml:space="preserve"> requires two satisfactory references (which </w:t>
      </w:r>
      <w:r w:rsidR="00D64452">
        <w:t>will be taken after verbal offer)</w:t>
      </w:r>
      <w:r w:rsidRPr="00A43576">
        <w:t xml:space="preserve">, </w:t>
      </w:r>
      <w:r w:rsidRPr="009D28F3">
        <w:rPr>
          <w:highlight w:val="yellow"/>
        </w:rPr>
        <w:t>completion of a work health assessment</w:t>
      </w:r>
      <w:r w:rsidRPr="00A43576">
        <w:t xml:space="preserve">, and confirmation of the individual’s right to work in the UK. For some roles, the offer will also be subject to a </w:t>
      </w:r>
      <w:r w:rsidR="00D64452">
        <w:t xml:space="preserve">Basic/Enhanced DBS </w:t>
      </w:r>
      <w:r w:rsidRPr="00A43576">
        <w:t>check</w:t>
      </w:r>
      <w:r w:rsidR="00D64452">
        <w:t>.</w:t>
      </w:r>
    </w:p>
    <w:p w14:paraId="664E5E37" w14:textId="77777777" w:rsidR="00D64452" w:rsidRDefault="00D64452" w:rsidP="00A43576">
      <w:pPr>
        <w:spacing w:after="0"/>
      </w:pPr>
    </w:p>
    <w:p w14:paraId="2874AC91" w14:textId="77777777" w:rsidR="00E75455" w:rsidRPr="00E75455" w:rsidRDefault="00D64452" w:rsidP="00A43576">
      <w:pPr>
        <w:spacing w:after="0"/>
        <w:rPr>
          <w:b/>
          <w:bCs/>
        </w:rPr>
      </w:pPr>
      <w:r w:rsidRPr="00E75455">
        <w:rPr>
          <w:b/>
          <w:bCs/>
        </w:rPr>
        <w:t xml:space="preserve">Data Protection/Confidentiality </w:t>
      </w:r>
    </w:p>
    <w:p w14:paraId="4E15251D" w14:textId="77777777" w:rsidR="00E75455" w:rsidRDefault="00D64452" w:rsidP="00A43576">
      <w:pPr>
        <w:spacing w:after="0"/>
      </w:pPr>
      <w:r w:rsidRPr="00D64452">
        <w:t xml:space="preserve">Records relating to recruitment will be held and destroyed in accordance with the Data Protection Act. For further information, please refer to the </w:t>
      </w:r>
      <w:r w:rsidRPr="003F4A51">
        <w:rPr>
          <w:highlight w:val="yellow"/>
        </w:rPr>
        <w:t>Data Protection Policy.</w:t>
      </w:r>
      <w:r w:rsidRPr="00D64452">
        <w:t xml:space="preserve"> </w:t>
      </w:r>
    </w:p>
    <w:p w14:paraId="6CCF9E15" w14:textId="77777777" w:rsidR="00E75455" w:rsidRDefault="00E75455" w:rsidP="00A43576">
      <w:pPr>
        <w:spacing w:after="0"/>
      </w:pPr>
    </w:p>
    <w:p w14:paraId="6E289C70" w14:textId="77777777" w:rsidR="00E75455" w:rsidRPr="00E75455" w:rsidRDefault="00D64452" w:rsidP="00A43576">
      <w:pPr>
        <w:spacing w:after="0"/>
        <w:rPr>
          <w:b/>
          <w:bCs/>
        </w:rPr>
      </w:pPr>
      <w:r w:rsidRPr="00E75455">
        <w:rPr>
          <w:b/>
          <w:bCs/>
        </w:rPr>
        <w:t xml:space="preserve">Complaints </w:t>
      </w:r>
    </w:p>
    <w:p w14:paraId="65838392" w14:textId="00392113" w:rsidR="00D64452" w:rsidRDefault="00E75455" w:rsidP="00A43576">
      <w:pPr>
        <w:spacing w:after="0"/>
      </w:pPr>
      <w:r>
        <w:t xml:space="preserve">The </w:t>
      </w:r>
      <w:r w:rsidR="0002146D" w:rsidRPr="0002146D">
        <w:rPr>
          <w:highlight w:val="yellow"/>
        </w:rPr>
        <w:t>Church/PCC</w:t>
      </w:r>
      <w:r w:rsidR="00B16B02">
        <w:t xml:space="preserve"> </w:t>
      </w:r>
      <w:r w:rsidR="00D64452" w:rsidRPr="00D64452">
        <w:t xml:space="preserve">strives to ensure that candidates understand the process and requirements and that they have a positive experience regardless of the outcome of their application. Where a candidate is dissatisfied with the handling of their application, external candidates can address their complaint to </w:t>
      </w:r>
      <w:r>
        <w:t xml:space="preserve">the </w:t>
      </w:r>
      <w:r w:rsidR="00B16B02">
        <w:t>elected member.</w:t>
      </w:r>
      <w:r w:rsidR="00D64452" w:rsidRPr="00D64452">
        <w:t xml:space="preserve"> </w:t>
      </w:r>
    </w:p>
    <w:p w14:paraId="32A8303E" w14:textId="77777777" w:rsidR="00E75455" w:rsidRDefault="00E75455" w:rsidP="00A43576">
      <w:pPr>
        <w:spacing w:after="0"/>
      </w:pPr>
    </w:p>
    <w:p w14:paraId="6DBEE02A" w14:textId="77777777" w:rsidR="00E75455" w:rsidRDefault="00E75455" w:rsidP="00A43576">
      <w:pPr>
        <w:spacing w:after="0"/>
      </w:pPr>
    </w:p>
    <w:sectPr w:rsidR="00E75455" w:rsidSect="007E437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71E16" w14:textId="77777777" w:rsidR="00F32FE0" w:rsidRDefault="00F32FE0" w:rsidP="00264C8A">
      <w:pPr>
        <w:spacing w:after="0" w:line="240" w:lineRule="auto"/>
      </w:pPr>
      <w:r>
        <w:separator/>
      </w:r>
    </w:p>
  </w:endnote>
  <w:endnote w:type="continuationSeparator" w:id="0">
    <w:p w14:paraId="53568835" w14:textId="77777777" w:rsidR="00F32FE0" w:rsidRDefault="00F32FE0" w:rsidP="00264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582315"/>
      <w:docPartObj>
        <w:docPartGallery w:val="Page Numbers (Bottom of Page)"/>
        <w:docPartUnique/>
      </w:docPartObj>
    </w:sdtPr>
    <w:sdtEndPr/>
    <w:sdtContent>
      <w:sdt>
        <w:sdtPr>
          <w:id w:val="-1769616900"/>
          <w:docPartObj>
            <w:docPartGallery w:val="Page Numbers (Top of Page)"/>
            <w:docPartUnique/>
          </w:docPartObj>
        </w:sdtPr>
        <w:sdtEndPr/>
        <w:sdtContent>
          <w:p w14:paraId="691EAA2B" w14:textId="28FDBB49" w:rsidR="00264C8A" w:rsidRDefault="00264C8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46F5A3F" w14:textId="77777777" w:rsidR="00264C8A" w:rsidRDefault="00264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2FAF0" w14:textId="77777777" w:rsidR="00F32FE0" w:rsidRDefault="00F32FE0" w:rsidP="00264C8A">
      <w:pPr>
        <w:spacing w:after="0" w:line="240" w:lineRule="auto"/>
      </w:pPr>
      <w:r>
        <w:separator/>
      </w:r>
    </w:p>
  </w:footnote>
  <w:footnote w:type="continuationSeparator" w:id="0">
    <w:p w14:paraId="798BA14C" w14:textId="77777777" w:rsidR="00F32FE0" w:rsidRDefault="00F32FE0" w:rsidP="00264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0B79" w14:textId="1F4F3220" w:rsidR="00A7259E" w:rsidRDefault="00A7259E">
    <w:pPr>
      <w:pStyle w:val="Header"/>
    </w:pPr>
    <w: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837A4"/>
    <w:multiLevelType w:val="hybridMultilevel"/>
    <w:tmpl w:val="F1A4A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DF7FD9"/>
    <w:multiLevelType w:val="hybridMultilevel"/>
    <w:tmpl w:val="0456B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565276"/>
    <w:multiLevelType w:val="hybridMultilevel"/>
    <w:tmpl w:val="83ACF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F17837"/>
    <w:multiLevelType w:val="hybridMultilevel"/>
    <w:tmpl w:val="516C26AC"/>
    <w:lvl w:ilvl="0" w:tplc="A0568644">
      <w:start w:val="3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517861">
    <w:abstractNumId w:val="3"/>
  </w:num>
  <w:num w:numId="2" w16cid:durableId="1296057109">
    <w:abstractNumId w:val="0"/>
  </w:num>
  <w:num w:numId="3" w16cid:durableId="380978615">
    <w:abstractNumId w:val="2"/>
  </w:num>
  <w:num w:numId="4" w16cid:durableId="1091969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2AC"/>
    <w:rsid w:val="0002146D"/>
    <w:rsid w:val="000222ED"/>
    <w:rsid w:val="000639D4"/>
    <w:rsid w:val="000E22AC"/>
    <w:rsid w:val="000F3B5E"/>
    <w:rsid w:val="000F7C8A"/>
    <w:rsid w:val="001807AF"/>
    <w:rsid w:val="001B5740"/>
    <w:rsid w:val="00264C8A"/>
    <w:rsid w:val="00281CA3"/>
    <w:rsid w:val="003225EA"/>
    <w:rsid w:val="003566A7"/>
    <w:rsid w:val="003C0804"/>
    <w:rsid w:val="003F4A51"/>
    <w:rsid w:val="004316E4"/>
    <w:rsid w:val="0044031E"/>
    <w:rsid w:val="00457676"/>
    <w:rsid w:val="004C4F4D"/>
    <w:rsid w:val="004F3055"/>
    <w:rsid w:val="005D483C"/>
    <w:rsid w:val="00603A86"/>
    <w:rsid w:val="00650696"/>
    <w:rsid w:val="00722027"/>
    <w:rsid w:val="00783178"/>
    <w:rsid w:val="007E4374"/>
    <w:rsid w:val="008726E4"/>
    <w:rsid w:val="008C51FE"/>
    <w:rsid w:val="008D238C"/>
    <w:rsid w:val="009600DB"/>
    <w:rsid w:val="00994198"/>
    <w:rsid w:val="009D28F3"/>
    <w:rsid w:val="00A43576"/>
    <w:rsid w:val="00A7259E"/>
    <w:rsid w:val="00A87657"/>
    <w:rsid w:val="00AB1719"/>
    <w:rsid w:val="00AD428D"/>
    <w:rsid w:val="00B16B02"/>
    <w:rsid w:val="00C21005"/>
    <w:rsid w:val="00C57064"/>
    <w:rsid w:val="00CB2B88"/>
    <w:rsid w:val="00CD7A67"/>
    <w:rsid w:val="00D479C2"/>
    <w:rsid w:val="00D64452"/>
    <w:rsid w:val="00D761F8"/>
    <w:rsid w:val="00D83EFB"/>
    <w:rsid w:val="00E07F7E"/>
    <w:rsid w:val="00E31A25"/>
    <w:rsid w:val="00E42228"/>
    <w:rsid w:val="00E52428"/>
    <w:rsid w:val="00E54455"/>
    <w:rsid w:val="00E664E2"/>
    <w:rsid w:val="00E75455"/>
    <w:rsid w:val="00E83743"/>
    <w:rsid w:val="00E924BC"/>
    <w:rsid w:val="00EE161D"/>
    <w:rsid w:val="00EF47D0"/>
    <w:rsid w:val="00F1181D"/>
    <w:rsid w:val="00F26985"/>
    <w:rsid w:val="00F32FE0"/>
    <w:rsid w:val="00F94EA1"/>
    <w:rsid w:val="00FD64C2"/>
    <w:rsid w:val="4601F545"/>
    <w:rsid w:val="62087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A6B38"/>
  <w15:chartTrackingRefBased/>
  <w15:docId w15:val="{9EDC33A4-E8E9-4984-9538-C2FE21C1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2AC"/>
    <w:rPr>
      <w:rFonts w:eastAsiaTheme="majorEastAsia" w:cstheme="majorBidi"/>
      <w:color w:val="272727" w:themeColor="text1" w:themeTint="D8"/>
    </w:rPr>
  </w:style>
  <w:style w:type="paragraph" w:styleId="Title">
    <w:name w:val="Title"/>
    <w:basedOn w:val="Normal"/>
    <w:next w:val="Normal"/>
    <w:link w:val="TitleChar"/>
    <w:uiPriority w:val="10"/>
    <w:qFormat/>
    <w:rsid w:val="000E2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2AC"/>
    <w:pPr>
      <w:spacing w:before="160"/>
      <w:jc w:val="center"/>
    </w:pPr>
    <w:rPr>
      <w:i/>
      <w:iCs/>
      <w:color w:val="404040" w:themeColor="text1" w:themeTint="BF"/>
    </w:rPr>
  </w:style>
  <w:style w:type="character" w:customStyle="1" w:styleId="QuoteChar">
    <w:name w:val="Quote Char"/>
    <w:basedOn w:val="DefaultParagraphFont"/>
    <w:link w:val="Quote"/>
    <w:uiPriority w:val="29"/>
    <w:rsid w:val="000E22AC"/>
    <w:rPr>
      <w:i/>
      <w:iCs/>
      <w:color w:val="404040" w:themeColor="text1" w:themeTint="BF"/>
    </w:rPr>
  </w:style>
  <w:style w:type="paragraph" w:styleId="ListParagraph">
    <w:name w:val="List Paragraph"/>
    <w:basedOn w:val="Normal"/>
    <w:uiPriority w:val="34"/>
    <w:qFormat/>
    <w:rsid w:val="000E22AC"/>
    <w:pPr>
      <w:ind w:left="720"/>
      <w:contextualSpacing/>
    </w:pPr>
  </w:style>
  <w:style w:type="character" w:styleId="IntenseEmphasis">
    <w:name w:val="Intense Emphasis"/>
    <w:basedOn w:val="DefaultParagraphFont"/>
    <w:uiPriority w:val="21"/>
    <w:qFormat/>
    <w:rsid w:val="000E22AC"/>
    <w:rPr>
      <w:i/>
      <w:iCs/>
      <w:color w:val="0F4761" w:themeColor="accent1" w:themeShade="BF"/>
    </w:rPr>
  </w:style>
  <w:style w:type="paragraph" w:styleId="IntenseQuote">
    <w:name w:val="Intense Quote"/>
    <w:basedOn w:val="Normal"/>
    <w:next w:val="Normal"/>
    <w:link w:val="IntenseQuoteChar"/>
    <w:uiPriority w:val="30"/>
    <w:qFormat/>
    <w:rsid w:val="000E2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2AC"/>
    <w:rPr>
      <w:i/>
      <w:iCs/>
      <w:color w:val="0F4761" w:themeColor="accent1" w:themeShade="BF"/>
    </w:rPr>
  </w:style>
  <w:style w:type="character" w:styleId="IntenseReference">
    <w:name w:val="Intense Reference"/>
    <w:basedOn w:val="DefaultParagraphFont"/>
    <w:uiPriority w:val="32"/>
    <w:qFormat/>
    <w:rsid w:val="000E22AC"/>
    <w:rPr>
      <w:b/>
      <w:bCs/>
      <w:smallCaps/>
      <w:color w:val="0F4761" w:themeColor="accent1" w:themeShade="BF"/>
      <w:spacing w:val="5"/>
    </w:rPr>
  </w:style>
  <w:style w:type="character" w:styleId="Hyperlink">
    <w:name w:val="Hyperlink"/>
    <w:basedOn w:val="DefaultParagraphFont"/>
    <w:uiPriority w:val="99"/>
    <w:unhideWhenUsed/>
    <w:rsid w:val="008726E4"/>
    <w:rPr>
      <w:color w:val="467886" w:themeColor="hyperlink"/>
      <w:u w:val="single"/>
    </w:rPr>
  </w:style>
  <w:style w:type="character" w:styleId="UnresolvedMention">
    <w:name w:val="Unresolved Mention"/>
    <w:basedOn w:val="DefaultParagraphFont"/>
    <w:uiPriority w:val="99"/>
    <w:semiHidden/>
    <w:unhideWhenUsed/>
    <w:rsid w:val="008726E4"/>
    <w:rPr>
      <w:color w:val="605E5C"/>
      <w:shd w:val="clear" w:color="auto" w:fill="E1DFDD"/>
    </w:rPr>
  </w:style>
  <w:style w:type="paragraph" w:styleId="Header">
    <w:name w:val="header"/>
    <w:basedOn w:val="Normal"/>
    <w:link w:val="HeaderChar"/>
    <w:uiPriority w:val="99"/>
    <w:unhideWhenUsed/>
    <w:rsid w:val="00264C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C8A"/>
  </w:style>
  <w:style w:type="paragraph" w:styleId="Footer">
    <w:name w:val="footer"/>
    <w:basedOn w:val="Normal"/>
    <w:link w:val="FooterChar"/>
    <w:uiPriority w:val="99"/>
    <w:unhideWhenUsed/>
    <w:rsid w:val="00264C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54254-F5C7-48C3-828A-D771F9E94E1D}">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4E0A63D1-685C-4616-8D3C-B5FF37308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BF676E-A43B-44DE-8B0E-4DF5AB7512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722</Words>
  <Characters>4179</Characters>
  <Application>Microsoft Office Word</Application>
  <DocSecurity>0</DocSecurity>
  <Lines>116</Lines>
  <Paragraphs>65</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46</cp:revision>
  <dcterms:created xsi:type="dcterms:W3CDTF">2025-03-31T13:16:00Z</dcterms:created>
  <dcterms:modified xsi:type="dcterms:W3CDTF">2025-10-24T11:21:00Z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y fmtid="{D5CDD505-2E9C-101B-9397-08002B2CF9AE}" pid="4" name="GrammarlyDocumentId">
    <vt:lpwstr>711d34a4-369c-4c9d-87e6-efc949010069</vt:lpwstr>
  </property>
</Properties>
</file>