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ED945" w14:textId="77777777" w:rsidR="00F200D5" w:rsidRPr="00D03839" w:rsidRDefault="00F200D5" w:rsidP="007D559E">
      <w:pPr>
        <w:jc w:val="both"/>
        <w:rPr>
          <w:rFonts w:ascii="Aptos" w:eastAsia="Arial Unicode MS" w:hAnsi="Aptos" w:cs="Arial"/>
          <w:b/>
        </w:rPr>
      </w:pPr>
    </w:p>
    <w:p w14:paraId="068CB398" w14:textId="77777777" w:rsidR="00A27964" w:rsidRDefault="00A27964" w:rsidP="005E4B10">
      <w:pPr>
        <w:rPr>
          <w:rFonts w:ascii="Aptos" w:eastAsia="Arial Unicode MS" w:hAnsi="Aptos" w:cs="Arial"/>
          <w:b/>
          <w:sz w:val="40"/>
          <w:szCs w:val="40"/>
        </w:rPr>
        <w:sectPr w:rsidR="00A27964" w:rsidSect="00E05B8E">
          <w:headerReference w:type="default" r:id="rId11"/>
          <w:footerReference w:type="default" r:id="rId12"/>
          <w:pgSz w:w="11906" w:h="16838"/>
          <w:pgMar w:top="1440" w:right="1440" w:bottom="1440" w:left="1440" w:header="708" w:footer="708" w:gutter="0"/>
          <w:cols w:num="2" w:space="708"/>
          <w:docGrid w:linePitch="360"/>
        </w:sectPr>
      </w:pPr>
    </w:p>
    <w:p w14:paraId="193A09B4" w14:textId="72B1D9EB" w:rsidR="00893909" w:rsidRPr="00D03839" w:rsidRDefault="00893909" w:rsidP="005E4B10">
      <w:pPr>
        <w:rPr>
          <w:rFonts w:ascii="Aptos" w:eastAsia="Arial Unicode MS" w:hAnsi="Aptos" w:cs="Arial"/>
          <w:b/>
          <w:sz w:val="40"/>
          <w:szCs w:val="40"/>
        </w:rPr>
      </w:pPr>
      <w:r w:rsidRPr="00D03839">
        <w:rPr>
          <w:rFonts w:ascii="Aptos" w:eastAsia="Arial Unicode MS" w:hAnsi="Aptos" w:cs="Arial"/>
          <w:b/>
          <w:sz w:val="40"/>
          <w:szCs w:val="40"/>
        </w:rPr>
        <w:t xml:space="preserve">Disciplinary Policy </w:t>
      </w:r>
    </w:p>
    <w:p w14:paraId="16953B07" w14:textId="77777777" w:rsidR="00A065A1" w:rsidRPr="00D03839" w:rsidRDefault="00A065A1" w:rsidP="007D559E">
      <w:pPr>
        <w:jc w:val="both"/>
        <w:rPr>
          <w:rFonts w:ascii="Aptos" w:eastAsia="Arial Unicode MS" w:hAnsi="Aptos" w:cs="Arial"/>
        </w:rPr>
      </w:pPr>
    </w:p>
    <w:p w14:paraId="2CAF36BF" w14:textId="77777777" w:rsidR="005E6D7E" w:rsidRPr="00D03839" w:rsidRDefault="005E6D7E" w:rsidP="00883D91">
      <w:pPr>
        <w:spacing w:before="4" w:after="4" w:line="23" w:lineRule="atLeast"/>
        <w:rPr>
          <w:rFonts w:ascii="Aptos" w:eastAsia="Arial Unicode MS" w:hAnsi="Aptos" w:cs="Arial"/>
          <w:b/>
        </w:rPr>
      </w:pPr>
    </w:p>
    <w:p w14:paraId="3276077C" w14:textId="49713A2B" w:rsidR="005E6D7E" w:rsidRPr="00D03839" w:rsidRDefault="005E6D7E" w:rsidP="3C206525">
      <w:pPr>
        <w:spacing w:before="4" w:after="4" w:line="23" w:lineRule="atLeast"/>
        <w:rPr>
          <w:rFonts w:ascii="Aptos" w:eastAsia="Arial Unicode MS" w:hAnsi="Aptos" w:cs="Arial"/>
          <w:b/>
          <w:bCs/>
        </w:rPr>
      </w:pPr>
      <w:r w:rsidRPr="00D03839">
        <w:rPr>
          <w:rFonts w:ascii="Aptos" w:eastAsia="Arial Unicode MS" w:hAnsi="Aptos" w:cs="Arial"/>
          <w:b/>
          <w:bCs/>
        </w:rPr>
        <w:t>Issue Date:</w:t>
      </w:r>
      <w:r w:rsidR="6EC0A46B" w:rsidRPr="00D03839">
        <w:rPr>
          <w:rFonts w:ascii="Aptos" w:eastAsia="Arial Unicode MS" w:hAnsi="Aptos" w:cs="Arial"/>
          <w:b/>
          <w:bCs/>
        </w:rPr>
        <w:t xml:space="preserve"> </w:t>
      </w:r>
      <w:r w:rsidR="00E472A1" w:rsidRPr="00D03839">
        <w:rPr>
          <w:rFonts w:ascii="Aptos" w:eastAsia="Arial Unicode MS" w:hAnsi="Aptos" w:cs="Arial"/>
          <w:b/>
          <w:bCs/>
        </w:rPr>
        <w:t>Month Year</w:t>
      </w:r>
    </w:p>
    <w:p w14:paraId="7509F516" w14:textId="36160674" w:rsidR="005E6D7E" w:rsidRPr="00D03839" w:rsidRDefault="005E6D7E" w:rsidP="005E6D7E">
      <w:pPr>
        <w:spacing w:before="4" w:after="4" w:line="23" w:lineRule="atLeast"/>
        <w:rPr>
          <w:rFonts w:ascii="Aptos" w:eastAsia="Arial Unicode MS" w:hAnsi="Aptos" w:cs="Arial"/>
          <w:b/>
          <w:bCs/>
        </w:rPr>
      </w:pPr>
      <w:r w:rsidRPr="00D03839">
        <w:rPr>
          <w:rFonts w:ascii="Aptos" w:eastAsia="Arial Unicode MS" w:hAnsi="Aptos" w:cs="Arial"/>
          <w:b/>
          <w:bCs/>
        </w:rPr>
        <w:t xml:space="preserve">Last </w:t>
      </w:r>
      <w:r w:rsidR="00E702B3">
        <w:rPr>
          <w:rFonts w:ascii="Aptos" w:eastAsia="Arial Unicode MS" w:hAnsi="Aptos" w:cs="Arial"/>
          <w:b/>
          <w:bCs/>
        </w:rPr>
        <w:t>R</w:t>
      </w:r>
      <w:r w:rsidRPr="00D03839">
        <w:rPr>
          <w:rFonts w:ascii="Aptos" w:eastAsia="Arial Unicode MS" w:hAnsi="Aptos" w:cs="Arial"/>
          <w:b/>
          <w:bCs/>
        </w:rPr>
        <w:t xml:space="preserve">eview date: </w:t>
      </w:r>
      <w:r w:rsidR="00E472A1" w:rsidRPr="00D03839">
        <w:rPr>
          <w:rFonts w:ascii="Aptos" w:eastAsia="Arial Unicode MS" w:hAnsi="Aptos" w:cs="Arial"/>
          <w:b/>
          <w:bCs/>
        </w:rPr>
        <w:t>Month Year</w:t>
      </w:r>
    </w:p>
    <w:p w14:paraId="1A0C536B" w14:textId="4BD47599" w:rsidR="005E6D7E" w:rsidRDefault="005E6D7E" w:rsidP="005E6D7E">
      <w:pPr>
        <w:spacing w:before="4" w:after="4" w:line="23" w:lineRule="atLeast"/>
        <w:rPr>
          <w:rFonts w:ascii="Aptos" w:eastAsia="Arial Unicode MS" w:hAnsi="Aptos" w:cs="Arial"/>
          <w:b/>
          <w:bCs/>
        </w:rPr>
      </w:pPr>
      <w:r w:rsidRPr="00D03839">
        <w:rPr>
          <w:rFonts w:ascii="Aptos" w:eastAsia="Arial Unicode MS" w:hAnsi="Aptos" w:cs="Arial"/>
          <w:b/>
          <w:bCs/>
          <w:iCs/>
        </w:rPr>
        <w:t>Next Review Date:</w:t>
      </w:r>
      <w:r w:rsidRPr="00D03839">
        <w:rPr>
          <w:rFonts w:ascii="Aptos" w:eastAsia="Arial Unicode MS" w:hAnsi="Aptos" w:cs="Arial"/>
          <w:b/>
          <w:bCs/>
        </w:rPr>
        <w:t xml:space="preserve">  </w:t>
      </w:r>
      <w:r w:rsidR="00E472A1" w:rsidRPr="00D03839">
        <w:rPr>
          <w:rFonts w:ascii="Aptos" w:eastAsia="Arial Unicode MS" w:hAnsi="Aptos" w:cs="Arial"/>
          <w:b/>
          <w:bCs/>
        </w:rPr>
        <w:t>Month Year</w:t>
      </w:r>
    </w:p>
    <w:p w14:paraId="6F0E884E" w14:textId="77777777" w:rsidR="00F6085A" w:rsidRPr="00365042" w:rsidRDefault="00F6085A" w:rsidP="00F6085A">
      <w:pPr>
        <w:rPr>
          <w:rFonts w:ascii="Aptos" w:hAnsi="Aptos"/>
          <w:b/>
          <w:bCs/>
        </w:rPr>
      </w:pPr>
      <w:r w:rsidRPr="00365042">
        <w:rPr>
          <w:rFonts w:ascii="Aptos" w:hAnsi="Aptos"/>
          <w:b/>
          <w:bCs/>
        </w:rPr>
        <w:t>Approved by: [insert name] Parochial Church Council (PCC)</w:t>
      </w:r>
    </w:p>
    <w:p w14:paraId="720365BD" w14:textId="65E8DE40" w:rsidR="005E6D7E" w:rsidRPr="00D03839" w:rsidRDefault="005E6D7E" w:rsidP="00883D91">
      <w:pPr>
        <w:spacing w:before="4" w:after="4" w:line="23" w:lineRule="atLeast"/>
        <w:rPr>
          <w:rFonts w:ascii="Aptos" w:eastAsia="Arial Unicode MS" w:hAnsi="Aptos" w:cs="Arial"/>
          <w:b/>
        </w:rPr>
      </w:pPr>
    </w:p>
    <w:p w14:paraId="31A327CD" w14:textId="77777777" w:rsidR="005E6D7E" w:rsidRPr="00D03839" w:rsidRDefault="005E6D7E" w:rsidP="00883D91">
      <w:pPr>
        <w:spacing w:before="4" w:after="4" w:line="23" w:lineRule="atLeast"/>
        <w:rPr>
          <w:rFonts w:ascii="Aptos" w:eastAsia="Arial Unicode MS" w:hAnsi="Aptos" w:cs="Arial"/>
          <w:b/>
        </w:rPr>
      </w:pPr>
    </w:p>
    <w:p w14:paraId="3E12D841" w14:textId="6D1C4EAE" w:rsidR="007146DD" w:rsidRPr="00D03839" w:rsidRDefault="007146DD" w:rsidP="00883D91">
      <w:pPr>
        <w:spacing w:before="4" w:after="4" w:line="23" w:lineRule="atLeast"/>
        <w:rPr>
          <w:rFonts w:ascii="Aptos" w:eastAsia="Arial Unicode MS" w:hAnsi="Aptos" w:cs="Arial"/>
          <w:b/>
          <w:sz w:val="28"/>
          <w:szCs w:val="28"/>
        </w:rPr>
      </w:pPr>
      <w:r w:rsidRPr="00D03839">
        <w:rPr>
          <w:rFonts w:ascii="Aptos" w:eastAsia="Arial Unicode MS" w:hAnsi="Aptos" w:cs="Arial"/>
          <w:b/>
          <w:sz w:val="28"/>
          <w:szCs w:val="28"/>
        </w:rPr>
        <w:t>Purpose</w:t>
      </w:r>
    </w:p>
    <w:p w14:paraId="73FF17C4" w14:textId="5CE69AAD" w:rsidR="007146DD" w:rsidRPr="00D03839" w:rsidRDefault="007146DD" w:rsidP="00883D91">
      <w:pPr>
        <w:spacing w:before="4" w:after="4" w:line="23" w:lineRule="atLeast"/>
        <w:rPr>
          <w:rFonts w:ascii="Aptos" w:eastAsia="Arial Unicode MS" w:hAnsi="Aptos" w:cs="Arial"/>
        </w:rPr>
      </w:pPr>
      <w:r w:rsidRPr="00D03839">
        <w:rPr>
          <w:rFonts w:ascii="Aptos" w:eastAsia="Arial Unicode MS" w:hAnsi="Aptos" w:cs="Arial"/>
        </w:rPr>
        <w:t xml:space="preserve">The word ‘discipline’ has a range of meanings, none of which is determined in the dictionaries as ‘punishment’.  The key objectives </w:t>
      </w:r>
      <w:r w:rsidR="00F260FA">
        <w:rPr>
          <w:rFonts w:ascii="Aptos" w:eastAsia="Arial Unicode MS" w:hAnsi="Aptos" w:cs="Arial"/>
        </w:rPr>
        <w:t>are</w:t>
      </w:r>
      <w:r w:rsidR="00CB71FB">
        <w:rPr>
          <w:rFonts w:ascii="Aptos" w:eastAsia="Arial Unicode MS" w:hAnsi="Aptos" w:cs="Arial"/>
        </w:rPr>
        <w:t xml:space="preserve"> to </w:t>
      </w:r>
      <w:r w:rsidR="00CB71FB" w:rsidRPr="00D03839">
        <w:rPr>
          <w:rFonts w:ascii="Aptos" w:eastAsia="Arial Unicode MS" w:hAnsi="Aptos" w:cs="Arial"/>
        </w:rPr>
        <w:t>correct not penalise</w:t>
      </w:r>
      <w:r w:rsidR="00CB71FB">
        <w:rPr>
          <w:rFonts w:ascii="Aptos" w:eastAsia="Arial Unicode MS" w:hAnsi="Aptos" w:cs="Arial"/>
        </w:rPr>
        <w:t>;</w:t>
      </w:r>
      <w:r w:rsidR="00180B60">
        <w:rPr>
          <w:rFonts w:ascii="Aptos" w:eastAsia="Arial Unicode MS" w:hAnsi="Aptos" w:cs="Arial"/>
        </w:rPr>
        <w:t xml:space="preserve"> to help and encourage all employees of the </w:t>
      </w:r>
      <w:r w:rsidR="00180B60" w:rsidRPr="00B97E1C">
        <w:rPr>
          <w:rFonts w:ascii="Aptos" w:eastAsia="Arial Unicode MS" w:hAnsi="Aptos" w:cs="Arial"/>
          <w:highlight w:val="yellow"/>
        </w:rPr>
        <w:t>Church</w:t>
      </w:r>
      <w:r w:rsidR="00180B60">
        <w:rPr>
          <w:rFonts w:ascii="Aptos" w:eastAsia="Arial Unicode MS" w:hAnsi="Aptos" w:cs="Arial"/>
        </w:rPr>
        <w:t xml:space="preserve"> to achieve and maintain standards of conduct, attendance and performance in their ministry/work</w:t>
      </w:r>
      <w:r w:rsidR="00F260FA">
        <w:rPr>
          <w:rFonts w:ascii="Aptos" w:eastAsia="Arial Unicode MS" w:hAnsi="Aptos" w:cs="Arial"/>
        </w:rPr>
        <w:t xml:space="preserve">. </w:t>
      </w:r>
    </w:p>
    <w:p w14:paraId="1C3FB876" w14:textId="77777777" w:rsidR="007146DD" w:rsidRPr="00D03839" w:rsidRDefault="007146DD" w:rsidP="00883D91">
      <w:pPr>
        <w:spacing w:before="4" w:after="4" w:line="23" w:lineRule="atLeast"/>
        <w:rPr>
          <w:rFonts w:ascii="Aptos" w:eastAsia="Arial Unicode MS" w:hAnsi="Aptos" w:cs="Arial"/>
        </w:rPr>
      </w:pPr>
    </w:p>
    <w:p w14:paraId="53943CE4" w14:textId="6AA9B6B1" w:rsidR="007146DD" w:rsidRPr="00D03839" w:rsidRDefault="007146DD" w:rsidP="00883D91">
      <w:pPr>
        <w:spacing w:before="4" w:after="4" w:line="23" w:lineRule="atLeast"/>
        <w:rPr>
          <w:rFonts w:ascii="Aptos" w:eastAsia="Arial Unicode MS" w:hAnsi="Aptos" w:cs="Arial"/>
        </w:rPr>
      </w:pPr>
      <w:r w:rsidRPr="00D03839">
        <w:rPr>
          <w:rFonts w:ascii="Aptos" w:eastAsia="Arial Unicode MS" w:hAnsi="Aptos" w:cs="Arial"/>
        </w:rPr>
        <w:t xml:space="preserve">It is our intention that all </w:t>
      </w:r>
      <w:r w:rsidR="00B60526">
        <w:rPr>
          <w:rFonts w:ascii="Aptos" w:eastAsia="Arial Unicode MS" w:hAnsi="Aptos" w:cs="Arial"/>
        </w:rPr>
        <w:t>employees</w:t>
      </w:r>
      <w:r w:rsidRPr="00D03839">
        <w:rPr>
          <w:rFonts w:ascii="Aptos" w:eastAsia="Arial Unicode MS" w:hAnsi="Aptos" w:cs="Arial"/>
        </w:rPr>
        <w:t xml:space="preserve"> are treated fairly and consistently. Every effort will be made to help </w:t>
      </w:r>
      <w:r w:rsidR="004A697C">
        <w:rPr>
          <w:rFonts w:ascii="Aptos" w:eastAsia="Arial Unicode MS" w:hAnsi="Aptos" w:cs="Arial"/>
        </w:rPr>
        <w:t>employees</w:t>
      </w:r>
      <w:r w:rsidRPr="00D03839">
        <w:rPr>
          <w:rFonts w:ascii="Aptos" w:eastAsia="Arial Unicode MS" w:hAnsi="Aptos" w:cs="Arial"/>
        </w:rPr>
        <w:t xml:space="preserve"> carry out their duties and they will be given sufficient opportunity to demonstrate commitment to their work and to the </w:t>
      </w:r>
      <w:r w:rsidR="00B97E1C">
        <w:rPr>
          <w:rFonts w:ascii="Aptos" w:eastAsia="Arial Unicode MS" w:hAnsi="Aptos" w:cs="Arial"/>
          <w:highlight w:val="yellow"/>
        </w:rPr>
        <w:t>Church/PCC</w:t>
      </w:r>
      <w:r w:rsidRPr="00D03839">
        <w:rPr>
          <w:rFonts w:ascii="Aptos" w:eastAsia="Arial Unicode MS" w:hAnsi="Aptos" w:cs="Arial"/>
          <w:highlight w:val="yellow"/>
        </w:rPr>
        <w:t>.</w:t>
      </w:r>
      <w:r w:rsidRPr="00D03839">
        <w:rPr>
          <w:rFonts w:ascii="Aptos" w:eastAsia="Arial Unicode MS" w:hAnsi="Aptos" w:cs="Arial"/>
        </w:rPr>
        <w:t xml:space="preserve"> However, if </w:t>
      </w:r>
      <w:r w:rsidR="004A697C">
        <w:rPr>
          <w:rFonts w:ascii="Aptos" w:eastAsia="Arial Unicode MS" w:hAnsi="Aptos" w:cs="Arial"/>
        </w:rPr>
        <w:t xml:space="preserve">an employee </w:t>
      </w:r>
      <w:r w:rsidRPr="00D03839">
        <w:rPr>
          <w:rFonts w:ascii="Aptos" w:eastAsia="Arial Unicode MS" w:hAnsi="Aptos" w:cs="Arial"/>
        </w:rPr>
        <w:t xml:space="preserve">commits an act of misconduct or </w:t>
      </w:r>
      <w:r w:rsidR="00111348" w:rsidRPr="00D03839">
        <w:rPr>
          <w:rFonts w:ascii="Aptos" w:eastAsia="Arial Unicode MS" w:hAnsi="Aptos" w:cs="Arial"/>
        </w:rPr>
        <w:t>is</w:t>
      </w:r>
      <w:r w:rsidRPr="00D03839">
        <w:rPr>
          <w:rFonts w:ascii="Aptos" w:eastAsia="Arial Unicode MS" w:hAnsi="Aptos" w:cs="Arial"/>
        </w:rPr>
        <w:t xml:space="preserve"> not able to meet performance requirements, the disciplinary procedure will apply.</w:t>
      </w:r>
    </w:p>
    <w:p w14:paraId="6C51C649" w14:textId="0477A10E" w:rsidR="007146DD" w:rsidRPr="00D03839" w:rsidRDefault="007146DD" w:rsidP="00883D91">
      <w:pPr>
        <w:spacing w:before="4" w:after="4" w:line="23" w:lineRule="atLeast"/>
        <w:rPr>
          <w:rFonts w:ascii="Aptos" w:eastAsia="Arial Unicode MS" w:hAnsi="Aptos" w:cs="Arial"/>
          <w:b/>
        </w:rPr>
      </w:pPr>
    </w:p>
    <w:p w14:paraId="1830D2F6" w14:textId="77777777" w:rsidR="007146DD" w:rsidRPr="001954DB" w:rsidRDefault="007146DD" w:rsidP="00883D91">
      <w:pPr>
        <w:spacing w:before="4" w:after="4" w:line="23" w:lineRule="atLeast"/>
        <w:rPr>
          <w:rFonts w:ascii="Aptos" w:eastAsia="Arial Unicode MS" w:hAnsi="Aptos" w:cs="Arial"/>
          <w:b/>
        </w:rPr>
      </w:pPr>
      <w:r w:rsidRPr="001954DB">
        <w:rPr>
          <w:rFonts w:ascii="Aptos" w:eastAsia="Arial Unicode MS" w:hAnsi="Aptos" w:cs="Arial"/>
          <w:b/>
        </w:rPr>
        <w:t>Scope</w:t>
      </w:r>
    </w:p>
    <w:p w14:paraId="7744CC3C" w14:textId="5D90235E" w:rsidR="0097106A" w:rsidRPr="00D03839" w:rsidRDefault="0097106A" w:rsidP="0097106A">
      <w:pPr>
        <w:spacing w:before="4" w:after="4" w:line="23" w:lineRule="atLeast"/>
        <w:rPr>
          <w:rFonts w:ascii="Aptos" w:eastAsia="Arial Unicode MS" w:hAnsi="Aptos" w:cs="Arial"/>
        </w:rPr>
      </w:pPr>
      <w:r w:rsidRPr="00D03839">
        <w:rPr>
          <w:rFonts w:ascii="Aptos" w:eastAsia="Arial Unicode MS" w:hAnsi="Aptos" w:cs="Arial"/>
        </w:rPr>
        <w:t xml:space="preserve">This policy </w:t>
      </w:r>
      <w:r>
        <w:rPr>
          <w:rFonts w:ascii="Aptos" w:eastAsia="Arial Unicode MS" w:hAnsi="Aptos" w:cs="Arial"/>
        </w:rPr>
        <w:t xml:space="preserve">applies to all employees of the </w:t>
      </w:r>
      <w:r w:rsidRPr="00B97E1C">
        <w:rPr>
          <w:rFonts w:ascii="Aptos" w:eastAsia="Arial Unicode MS" w:hAnsi="Aptos" w:cs="Arial"/>
          <w:highlight w:val="yellow"/>
        </w:rPr>
        <w:t>Church</w:t>
      </w:r>
      <w:r>
        <w:rPr>
          <w:rFonts w:ascii="Aptos" w:eastAsia="Arial Unicode MS" w:hAnsi="Aptos" w:cs="Arial"/>
        </w:rPr>
        <w:t xml:space="preserve"> but </w:t>
      </w:r>
      <w:r w:rsidRPr="00D03839">
        <w:rPr>
          <w:rFonts w:ascii="Aptos" w:eastAsia="Arial Unicode MS" w:hAnsi="Aptos" w:cs="Arial"/>
        </w:rPr>
        <w:t>does not form part of a</w:t>
      </w:r>
      <w:r>
        <w:rPr>
          <w:rFonts w:ascii="Aptos" w:eastAsia="Arial Unicode MS" w:hAnsi="Aptos" w:cs="Arial"/>
        </w:rPr>
        <w:t>n employees’</w:t>
      </w:r>
      <w:r w:rsidRPr="00D03839">
        <w:rPr>
          <w:rFonts w:ascii="Aptos" w:eastAsia="Arial Unicode MS" w:hAnsi="Aptos" w:cs="Arial"/>
        </w:rPr>
        <w:t xml:space="preserve"> contract of employment and the </w:t>
      </w:r>
      <w:r w:rsidR="00B97E1C" w:rsidRPr="00B97E1C">
        <w:rPr>
          <w:rFonts w:ascii="Aptos" w:eastAsia="Arial Unicode MS" w:hAnsi="Aptos" w:cs="Arial"/>
          <w:highlight w:val="yellow"/>
        </w:rPr>
        <w:t>church/PCC</w:t>
      </w:r>
      <w:r w:rsidRPr="00D03839">
        <w:rPr>
          <w:rFonts w:ascii="Aptos" w:eastAsia="Arial Unicode MS" w:hAnsi="Aptos" w:cs="Arial"/>
        </w:rPr>
        <w:t xml:space="preserve"> may change this policy from time to time and</w:t>
      </w:r>
      <w:r>
        <w:rPr>
          <w:rFonts w:ascii="Aptos" w:eastAsia="Arial Unicode MS" w:hAnsi="Aptos" w:cs="Arial"/>
        </w:rPr>
        <w:t xml:space="preserve"> employees</w:t>
      </w:r>
      <w:r w:rsidRPr="00D03839">
        <w:rPr>
          <w:rFonts w:ascii="Aptos" w:eastAsia="Arial Unicode MS" w:hAnsi="Aptos" w:cs="Arial"/>
        </w:rPr>
        <w:t xml:space="preserve"> will be notified of any such changes.  </w:t>
      </w:r>
    </w:p>
    <w:p w14:paraId="6AC9D0F9" w14:textId="5B62CDC7" w:rsidR="0098659F" w:rsidRPr="00D03839" w:rsidRDefault="0098659F" w:rsidP="00883D91">
      <w:pPr>
        <w:spacing w:before="4" w:after="4" w:line="23" w:lineRule="atLeast"/>
        <w:rPr>
          <w:rFonts w:ascii="Aptos" w:eastAsia="Arial Unicode MS" w:hAnsi="Aptos" w:cs="Arial"/>
        </w:rPr>
      </w:pPr>
    </w:p>
    <w:p w14:paraId="35020AAA" w14:textId="4C69AD33" w:rsidR="00DF368F" w:rsidRDefault="003A72F7" w:rsidP="003A72F7">
      <w:pPr>
        <w:spacing w:before="4" w:after="4" w:line="23" w:lineRule="atLeast"/>
        <w:rPr>
          <w:rFonts w:ascii="Aptos" w:eastAsia="Arial Unicode MS" w:hAnsi="Aptos" w:cs="Arial"/>
        </w:rPr>
      </w:pPr>
      <w:r w:rsidRPr="00D03839">
        <w:rPr>
          <w:rFonts w:ascii="Aptos" w:eastAsia="Arial Unicode MS" w:hAnsi="Aptos" w:cs="Arial"/>
        </w:rPr>
        <w:t xml:space="preserve">Where safeguarding issues are alleged, </w:t>
      </w:r>
      <w:r w:rsidR="0097106A">
        <w:rPr>
          <w:rFonts w:ascii="Aptos" w:eastAsia="Arial Unicode MS" w:hAnsi="Aptos" w:cs="Arial"/>
        </w:rPr>
        <w:t xml:space="preserve">line </w:t>
      </w:r>
      <w:r w:rsidRPr="00D03839">
        <w:rPr>
          <w:rFonts w:ascii="Aptos" w:eastAsia="Arial Unicode MS" w:hAnsi="Aptos" w:cs="Arial"/>
        </w:rPr>
        <w:t>managers should refer to, and comply with, the</w:t>
      </w:r>
      <w:r w:rsidR="00DF368F">
        <w:rPr>
          <w:rFonts w:ascii="Aptos" w:eastAsia="Arial Unicode MS" w:hAnsi="Aptos" w:cs="Arial"/>
        </w:rPr>
        <w:t xml:space="preserve"> </w:t>
      </w:r>
      <w:r w:rsidR="003F0E22">
        <w:rPr>
          <w:rFonts w:ascii="Aptos" w:eastAsia="Arial Unicode MS" w:hAnsi="Aptos" w:cs="Arial"/>
        </w:rPr>
        <w:t>Parish Safeguarding</w:t>
      </w:r>
      <w:r w:rsidR="00DF368F">
        <w:rPr>
          <w:rFonts w:ascii="Aptos" w:eastAsia="Arial Unicode MS" w:hAnsi="Aptos" w:cs="Arial"/>
        </w:rPr>
        <w:t xml:space="preserve"> Policy.</w:t>
      </w:r>
    </w:p>
    <w:p w14:paraId="399BE71C" w14:textId="77777777" w:rsidR="00DF368F" w:rsidRDefault="00DF368F" w:rsidP="003A72F7">
      <w:pPr>
        <w:spacing w:before="4" w:after="4" w:line="23" w:lineRule="atLeast"/>
        <w:rPr>
          <w:rFonts w:ascii="Aptos" w:eastAsia="Arial Unicode MS" w:hAnsi="Aptos" w:cs="Arial"/>
        </w:rPr>
      </w:pPr>
    </w:p>
    <w:p w14:paraId="125CC12A" w14:textId="38C9A166" w:rsidR="007146DD" w:rsidRPr="001954DB" w:rsidRDefault="007146DD" w:rsidP="278B1792">
      <w:pPr>
        <w:spacing w:before="4" w:after="4" w:line="23" w:lineRule="atLeast"/>
        <w:rPr>
          <w:rFonts w:ascii="Aptos" w:eastAsia="Arial Unicode MS" w:hAnsi="Aptos" w:cs="Arial"/>
          <w:b/>
          <w:bCs/>
        </w:rPr>
      </w:pPr>
      <w:r w:rsidRPr="001954DB">
        <w:rPr>
          <w:rFonts w:ascii="Aptos" w:eastAsia="Arial Unicode MS" w:hAnsi="Aptos" w:cs="Arial"/>
          <w:b/>
          <w:bCs/>
        </w:rPr>
        <w:t>General principles</w:t>
      </w:r>
    </w:p>
    <w:p w14:paraId="0B6B1E36" w14:textId="77777777" w:rsidR="007146DD" w:rsidRPr="00D03839" w:rsidRDefault="007146DD" w:rsidP="00883D91">
      <w:pPr>
        <w:spacing w:before="4" w:after="4" w:line="23" w:lineRule="atLeast"/>
        <w:rPr>
          <w:rFonts w:ascii="Aptos" w:eastAsia="Montserrat" w:hAnsi="Aptos" w:cs="Arial"/>
        </w:rPr>
      </w:pPr>
      <w:r w:rsidRPr="00D03839">
        <w:rPr>
          <w:rFonts w:ascii="Aptos" w:eastAsia="Montserrat" w:hAnsi="Aptos" w:cs="Arial"/>
        </w:rPr>
        <w:t>The purpose of this disciplinary procedure is to:</w:t>
      </w:r>
    </w:p>
    <w:p w14:paraId="2772A8B4" w14:textId="77777777" w:rsidR="007146DD" w:rsidRPr="00D03839" w:rsidRDefault="007146DD" w:rsidP="00883D91">
      <w:pPr>
        <w:numPr>
          <w:ilvl w:val="0"/>
          <w:numId w:val="19"/>
        </w:numPr>
        <w:tabs>
          <w:tab w:val="num" w:pos="360"/>
        </w:tabs>
        <w:spacing w:before="4" w:after="4" w:line="23" w:lineRule="atLeast"/>
        <w:ind w:left="360"/>
        <w:rPr>
          <w:rFonts w:ascii="Aptos" w:eastAsia="Montserrat" w:hAnsi="Aptos" w:cs="Arial"/>
        </w:rPr>
      </w:pPr>
      <w:r w:rsidRPr="00D03839">
        <w:rPr>
          <w:rFonts w:ascii="Aptos" w:eastAsia="Montserrat" w:hAnsi="Aptos" w:cs="Arial"/>
        </w:rPr>
        <w:t xml:space="preserve">ensure consistent and fair treatment of disciplinary and performance issues, and </w:t>
      </w:r>
    </w:p>
    <w:p w14:paraId="74BEC5DF" w14:textId="50A25C2D" w:rsidR="007146DD" w:rsidRPr="00D03839" w:rsidRDefault="007146DD" w:rsidP="00883D91">
      <w:pPr>
        <w:numPr>
          <w:ilvl w:val="0"/>
          <w:numId w:val="19"/>
        </w:numPr>
        <w:tabs>
          <w:tab w:val="num" w:pos="360"/>
        </w:tabs>
        <w:spacing w:before="4" w:after="4" w:line="23" w:lineRule="atLeast"/>
        <w:ind w:left="360"/>
        <w:rPr>
          <w:rFonts w:ascii="Aptos" w:eastAsia="Montserrat" w:hAnsi="Aptos" w:cs="Arial"/>
        </w:rPr>
      </w:pPr>
      <w:r w:rsidRPr="00D03839">
        <w:rPr>
          <w:rFonts w:ascii="Aptos" w:eastAsia="Montserrat" w:hAnsi="Aptos" w:cs="Arial"/>
        </w:rPr>
        <w:t xml:space="preserve">help and encourage </w:t>
      </w:r>
      <w:r w:rsidR="00DF368F">
        <w:rPr>
          <w:rFonts w:ascii="Aptos" w:eastAsia="Montserrat" w:hAnsi="Aptos" w:cs="Arial"/>
        </w:rPr>
        <w:t>employees</w:t>
      </w:r>
      <w:r w:rsidRPr="00D03839">
        <w:rPr>
          <w:rFonts w:ascii="Aptos" w:eastAsia="Montserrat" w:hAnsi="Aptos" w:cs="Arial"/>
        </w:rPr>
        <w:t xml:space="preserve"> to achieve and maintain appropriate standards of conduct and performance</w:t>
      </w:r>
    </w:p>
    <w:p w14:paraId="55B9FCF6" w14:textId="77777777" w:rsidR="007146DD" w:rsidRPr="00D03839" w:rsidRDefault="007146DD" w:rsidP="00883D91">
      <w:pPr>
        <w:spacing w:before="4" w:after="4" w:line="23" w:lineRule="atLeast"/>
        <w:rPr>
          <w:rFonts w:ascii="Aptos" w:eastAsia="Montserrat" w:hAnsi="Aptos" w:cs="Arial"/>
        </w:rPr>
      </w:pPr>
    </w:p>
    <w:p w14:paraId="5B2A5A6F" w14:textId="7243E4D8" w:rsidR="007146DD" w:rsidRPr="00D03839" w:rsidRDefault="007146DD" w:rsidP="00883D91">
      <w:pPr>
        <w:spacing w:before="4" w:after="4" w:line="23" w:lineRule="atLeast"/>
        <w:rPr>
          <w:rFonts w:ascii="Aptos" w:eastAsia="Montserrat" w:hAnsi="Aptos" w:cs="Arial"/>
        </w:rPr>
      </w:pPr>
      <w:r w:rsidRPr="00D03839">
        <w:rPr>
          <w:rFonts w:ascii="Aptos" w:eastAsia="Montserrat" w:hAnsi="Aptos" w:cs="Arial"/>
        </w:rPr>
        <w:t xml:space="preserve">This procedure aims to bring about improvements in work and conduct. It is not simply a mechanism for dismissing </w:t>
      </w:r>
      <w:r w:rsidR="00DF368F">
        <w:rPr>
          <w:rFonts w:ascii="Aptos" w:eastAsia="Montserrat" w:hAnsi="Aptos" w:cs="Arial"/>
        </w:rPr>
        <w:t>employees</w:t>
      </w:r>
      <w:r w:rsidRPr="00D03839">
        <w:rPr>
          <w:rFonts w:ascii="Aptos" w:eastAsia="Montserrat" w:hAnsi="Aptos" w:cs="Arial"/>
        </w:rPr>
        <w:t>, although in some cases this may be the outcome of the procedure.</w:t>
      </w:r>
    </w:p>
    <w:p w14:paraId="02DC31D7" w14:textId="77777777" w:rsidR="007146DD" w:rsidRPr="00D03839" w:rsidRDefault="007146DD" w:rsidP="00883D91">
      <w:pPr>
        <w:spacing w:before="4" w:after="4" w:line="23" w:lineRule="atLeast"/>
        <w:rPr>
          <w:rFonts w:ascii="Aptos" w:eastAsia="Montserrat" w:hAnsi="Aptos" w:cs="Arial"/>
        </w:rPr>
      </w:pPr>
    </w:p>
    <w:p w14:paraId="5470AC97" w14:textId="68636201" w:rsidR="007146DD" w:rsidRPr="00D03839" w:rsidRDefault="007146DD" w:rsidP="00883D91">
      <w:pPr>
        <w:spacing w:before="4" w:after="4" w:line="23" w:lineRule="atLeast"/>
        <w:rPr>
          <w:rFonts w:ascii="Aptos" w:eastAsia="Montserrat" w:hAnsi="Aptos" w:cs="Arial"/>
        </w:rPr>
      </w:pPr>
      <w:r w:rsidRPr="00D03839">
        <w:rPr>
          <w:rFonts w:ascii="Aptos" w:eastAsia="Montserrat" w:hAnsi="Aptos" w:cs="Arial"/>
        </w:rPr>
        <w:t xml:space="preserve">Management can choose to deal with minor instances of misconduct and initial unsatisfactory levels of performance informally, by way of counselling, guidance or instruction or by informally cautioning the </w:t>
      </w:r>
      <w:r w:rsidR="00EF6C99">
        <w:rPr>
          <w:rFonts w:ascii="Aptos" w:eastAsia="Montserrat" w:hAnsi="Aptos" w:cs="Arial"/>
        </w:rPr>
        <w:t>employee</w:t>
      </w:r>
      <w:r w:rsidRPr="00D03839">
        <w:rPr>
          <w:rFonts w:ascii="Aptos" w:eastAsia="Montserrat" w:hAnsi="Aptos" w:cs="Arial"/>
        </w:rPr>
        <w:t>. However, if a problem continues or management judges it to be sufficiently serious, the following disciplinary procedure will apply.</w:t>
      </w:r>
    </w:p>
    <w:p w14:paraId="019A1280" w14:textId="77777777" w:rsidR="007146DD" w:rsidRPr="00D03839" w:rsidRDefault="007146DD" w:rsidP="00883D91">
      <w:pPr>
        <w:spacing w:before="4" w:after="4" w:line="23" w:lineRule="atLeast"/>
        <w:rPr>
          <w:rFonts w:ascii="Aptos" w:eastAsia="Montserrat" w:hAnsi="Aptos" w:cs="Arial"/>
        </w:rPr>
      </w:pPr>
    </w:p>
    <w:p w14:paraId="0EC4635D" w14:textId="5E4B5D31" w:rsidR="007146DD" w:rsidRPr="00D03839" w:rsidRDefault="007146DD" w:rsidP="00883D91">
      <w:pPr>
        <w:spacing w:before="4" w:after="4" w:line="23" w:lineRule="atLeast"/>
        <w:rPr>
          <w:rFonts w:ascii="Aptos" w:eastAsia="Montserrat" w:hAnsi="Aptos" w:cs="Arial"/>
        </w:rPr>
      </w:pPr>
      <w:r w:rsidRPr="00D03839">
        <w:rPr>
          <w:rFonts w:ascii="Aptos" w:eastAsia="Montserrat" w:hAnsi="Aptos" w:cs="Arial"/>
        </w:rPr>
        <w:lastRenderedPageBreak/>
        <w:t xml:space="preserve">The </w:t>
      </w:r>
      <w:r w:rsidR="001954DB" w:rsidRPr="001954DB">
        <w:rPr>
          <w:rFonts w:ascii="Aptos" w:eastAsia="Montserrat" w:hAnsi="Aptos" w:cs="Arial"/>
          <w:highlight w:val="yellow"/>
        </w:rPr>
        <w:t>Church/PCC</w:t>
      </w:r>
      <w:r w:rsidR="00EA2629" w:rsidRPr="00D03839">
        <w:rPr>
          <w:rFonts w:ascii="Aptos" w:eastAsia="Montserrat" w:hAnsi="Aptos" w:cs="Arial"/>
        </w:rPr>
        <w:t xml:space="preserve"> </w:t>
      </w:r>
      <w:r w:rsidRPr="00D03839">
        <w:rPr>
          <w:rFonts w:ascii="Aptos" w:eastAsia="Montserrat" w:hAnsi="Aptos" w:cs="Arial"/>
        </w:rPr>
        <w:t xml:space="preserve">will not dismiss the </w:t>
      </w:r>
      <w:r w:rsidR="00EF6C99">
        <w:rPr>
          <w:rFonts w:ascii="Aptos" w:eastAsia="Montserrat" w:hAnsi="Aptos" w:cs="Arial"/>
        </w:rPr>
        <w:t>employee</w:t>
      </w:r>
      <w:r w:rsidRPr="00D03839">
        <w:rPr>
          <w:rFonts w:ascii="Aptos" w:eastAsia="Montserrat" w:hAnsi="Aptos" w:cs="Arial"/>
        </w:rPr>
        <w:t xml:space="preserve"> for a first offence, unless the offence amounts to gross misconduct (see gross misconduct section), in which case the </w:t>
      </w:r>
      <w:r w:rsidR="00C3342F">
        <w:rPr>
          <w:rFonts w:ascii="Aptos" w:eastAsia="Montserrat" w:hAnsi="Aptos" w:cs="Arial"/>
        </w:rPr>
        <w:t>employee</w:t>
      </w:r>
      <w:r w:rsidRPr="00D03839">
        <w:rPr>
          <w:rFonts w:ascii="Aptos" w:eastAsia="Montserrat" w:hAnsi="Aptos" w:cs="Arial"/>
        </w:rPr>
        <w:t xml:space="preserve"> will be dismissed without notice or pay in lieu of notice.</w:t>
      </w:r>
    </w:p>
    <w:p w14:paraId="1F24965E" w14:textId="77777777" w:rsidR="00024BE7" w:rsidRPr="00D03839" w:rsidRDefault="00024BE7" w:rsidP="00883D91">
      <w:pPr>
        <w:spacing w:before="4" w:after="4" w:line="23" w:lineRule="atLeast"/>
        <w:rPr>
          <w:rFonts w:ascii="Aptos" w:eastAsia="Montserrat" w:hAnsi="Aptos" w:cs="Arial"/>
        </w:rPr>
      </w:pPr>
    </w:p>
    <w:p w14:paraId="59A9603D" w14:textId="42685257" w:rsidR="00024BE7" w:rsidRPr="00D03839" w:rsidRDefault="00024BE7" w:rsidP="00883D91">
      <w:pPr>
        <w:spacing w:before="4" w:after="4" w:line="23" w:lineRule="atLeast"/>
        <w:rPr>
          <w:rFonts w:ascii="Aptos" w:eastAsia="Montserrat" w:hAnsi="Aptos" w:cs="Arial"/>
        </w:rPr>
      </w:pPr>
      <w:r w:rsidRPr="00D03839">
        <w:rPr>
          <w:rFonts w:ascii="Aptos" w:eastAsia="Montserrat" w:hAnsi="Aptos" w:cs="Arial"/>
        </w:rPr>
        <w:t xml:space="preserve">The </w:t>
      </w:r>
      <w:r w:rsidR="001954DB" w:rsidRPr="001954DB">
        <w:rPr>
          <w:rFonts w:ascii="Aptos" w:eastAsia="Montserrat" w:hAnsi="Aptos" w:cs="Arial"/>
          <w:highlight w:val="yellow"/>
        </w:rPr>
        <w:t>Church/PCC</w:t>
      </w:r>
      <w:r w:rsidR="00EA2629" w:rsidRPr="00D03839">
        <w:rPr>
          <w:rFonts w:ascii="Aptos" w:eastAsia="Montserrat" w:hAnsi="Aptos" w:cs="Arial"/>
        </w:rPr>
        <w:t xml:space="preserve"> </w:t>
      </w:r>
      <w:r w:rsidRPr="00D03839">
        <w:rPr>
          <w:rFonts w:ascii="Aptos" w:eastAsia="Montserrat" w:hAnsi="Aptos" w:cs="Arial"/>
        </w:rPr>
        <w:t xml:space="preserve">reserves the right to outsource appropriate support at any stage of this procedure if it is deemed necessary, including </w:t>
      </w:r>
      <w:r w:rsidR="002C3FCF" w:rsidRPr="00D03839">
        <w:rPr>
          <w:rFonts w:ascii="Aptos" w:eastAsia="Montserrat" w:hAnsi="Aptos" w:cs="Arial"/>
        </w:rPr>
        <w:t xml:space="preserve">holding, </w:t>
      </w:r>
      <w:r w:rsidRPr="00D03839">
        <w:rPr>
          <w:rFonts w:ascii="Aptos" w:eastAsia="Montserrat" w:hAnsi="Aptos" w:cs="Arial"/>
        </w:rPr>
        <w:t xml:space="preserve">attending and/or facilitating disciplinary and/or appeal hearings. </w:t>
      </w:r>
    </w:p>
    <w:p w14:paraId="51DDDC50" w14:textId="77777777" w:rsidR="007146DD" w:rsidRPr="00D03839" w:rsidRDefault="007146DD" w:rsidP="00883D91">
      <w:pPr>
        <w:spacing w:before="4" w:after="4" w:line="23" w:lineRule="atLeast"/>
        <w:rPr>
          <w:rFonts w:ascii="Aptos" w:eastAsia="Arial Unicode MS" w:hAnsi="Aptos" w:cs="Arial"/>
        </w:rPr>
      </w:pPr>
    </w:p>
    <w:p w14:paraId="4759CA9E" w14:textId="77777777" w:rsidR="007D559E" w:rsidRPr="005B77EA" w:rsidRDefault="007146DD" w:rsidP="00883D91">
      <w:pPr>
        <w:pStyle w:val="Heading4"/>
        <w:numPr>
          <w:ilvl w:val="0"/>
          <w:numId w:val="0"/>
        </w:numPr>
        <w:spacing w:before="4" w:after="4" w:line="23" w:lineRule="atLeast"/>
        <w:rPr>
          <w:rFonts w:ascii="Aptos" w:eastAsia="Arial Unicode MS" w:hAnsi="Aptos"/>
        </w:rPr>
      </w:pPr>
      <w:bookmarkStart w:id="0" w:name="_Toc145918487"/>
      <w:bookmarkStart w:id="1" w:name="_Toc145918566"/>
      <w:r w:rsidRPr="005B77EA">
        <w:rPr>
          <w:rFonts w:ascii="Aptos" w:eastAsia="Arial Unicode MS" w:hAnsi="Aptos"/>
        </w:rPr>
        <w:t>Procedure</w:t>
      </w:r>
    </w:p>
    <w:p w14:paraId="5484AEB3" w14:textId="372850D5" w:rsidR="00E17FB8" w:rsidRDefault="00B07A0A" w:rsidP="00883D91">
      <w:pPr>
        <w:spacing w:before="4" w:after="4" w:line="23" w:lineRule="atLeast"/>
        <w:rPr>
          <w:rFonts w:ascii="Aptos" w:eastAsia="Arial Unicode MS" w:hAnsi="Aptos" w:cs="Arial"/>
        </w:rPr>
      </w:pPr>
      <w:r>
        <w:rPr>
          <w:rFonts w:ascii="Aptos" w:eastAsia="Arial Unicode MS" w:hAnsi="Aptos" w:cs="Arial"/>
        </w:rPr>
        <w:t xml:space="preserve">Informal action will be considered, where </w:t>
      </w:r>
      <w:r w:rsidR="00E17FB8">
        <w:rPr>
          <w:rFonts w:ascii="Aptos" w:eastAsia="Arial Unicode MS" w:hAnsi="Aptos" w:cs="Arial"/>
        </w:rPr>
        <w:t>appropriate, to resolve problems such as minor faults, where the matter is more serious the following disciplinary procedure will be used.</w:t>
      </w:r>
      <w:r w:rsidR="00132BAC">
        <w:rPr>
          <w:rFonts w:ascii="Aptos" w:eastAsia="Arial Unicode MS" w:hAnsi="Aptos" w:cs="Arial"/>
        </w:rPr>
        <w:t xml:space="preserve"> No disciplinary action will be taken against an employee</w:t>
      </w:r>
      <w:r w:rsidR="006125F3">
        <w:rPr>
          <w:rFonts w:ascii="Aptos" w:eastAsia="Arial Unicode MS" w:hAnsi="Aptos" w:cs="Arial"/>
        </w:rPr>
        <w:t xml:space="preserve"> until the case has bee</w:t>
      </w:r>
      <w:r w:rsidR="00124154">
        <w:rPr>
          <w:rFonts w:ascii="Aptos" w:eastAsia="Arial Unicode MS" w:hAnsi="Aptos" w:cs="Arial"/>
        </w:rPr>
        <w:t>n fully investigated. Employees must coo</w:t>
      </w:r>
      <w:r w:rsidR="00230A1A">
        <w:rPr>
          <w:rFonts w:ascii="Aptos" w:eastAsia="Arial Unicode MS" w:hAnsi="Aptos" w:cs="Arial"/>
        </w:rPr>
        <w:t>perate fully and promptly in any investigation, this will include, among other things, informing us of the names of any relevant witnesses, disclosing any relevant documents to us, and attending investigation meetings if required</w:t>
      </w:r>
      <w:r w:rsidR="003F49D5">
        <w:rPr>
          <w:rFonts w:ascii="Aptos" w:eastAsia="Arial Unicode MS" w:hAnsi="Aptos" w:cs="Arial"/>
        </w:rPr>
        <w:t xml:space="preserve">. </w:t>
      </w:r>
      <w:r w:rsidR="0082072F">
        <w:rPr>
          <w:rFonts w:ascii="Aptos" w:eastAsia="Arial Unicode MS" w:hAnsi="Aptos" w:cs="Arial"/>
        </w:rPr>
        <w:t xml:space="preserve"> </w:t>
      </w:r>
    </w:p>
    <w:p w14:paraId="7D5AE07C" w14:textId="77777777" w:rsidR="00E17FB8" w:rsidRDefault="00E17FB8" w:rsidP="00883D91">
      <w:pPr>
        <w:spacing w:before="4" w:after="4" w:line="23" w:lineRule="atLeast"/>
        <w:rPr>
          <w:rFonts w:ascii="Aptos" w:eastAsia="Arial Unicode MS" w:hAnsi="Aptos" w:cs="Arial"/>
        </w:rPr>
      </w:pPr>
    </w:p>
    <w:p w14:paraId="095E629F" w14:textId="49D2E035" w:rsidR="00BD7AC5" w:rsidRDefault="0064695C" w:rsidP="00883D91">
      <w:pPr>
        <w:spacing w:before="4" w:after="4" w:line="23" w:lineRule="atLeast"/>
        <w:rPr>
          <w:rFonts w:ascii="Aptos" w:eastAsia="Arial Unicode MS" w:hAnsi="Aptos" w:cs="Arial"/>
        </w:rPr>
      </w:pPr>
      <w:r>
        <w:rPr>
          <w:rFonts w:ascii="Aptos" w:eastAsia="Arial Unicode MS" w:hAnsi="Aptos" w:cs="Arial"/>
        </w:rPr>
        <w:t xml:space="preserve">For formal action, if </w:t>
      </w:r>
      <w:r w:rsidRPr="00CA6A43">
        <w:rPr>
          <w:rFonts w:ascii="Aptos" w:eastAsia="Arial Unicode MS" w:hAnsi="Aptos" w:cs="Arial"/>
          <w:highlight w:val="yellow"/>
        </w:rPr>
        <w:t>XX</w:t>
      </w:r>
      <w:r>
        <w:rPr>
          <w:rFonts w:ascii="Aptos" w:eastAsia="Arial Unicode MS" w:hAnsi="Aptos" w:cs="Arial"/>
        </w:rPr>
        <w:t xml:space="preserve"> consider there are ground for disciplinary action, </w:t>
      </w:r>
      <w:r w:rsidR="007E02AF">
        <w:rPr>
          <w:rFonts w:ascii="Aptos" w:eastAsia="Arial Unicode MS" w:hAnsi="Aptos" w:cs="Arial"/>
        </w:rPr>
        <w:t xml:space="preserve">the employee will be required to attend a disciplinary hearing. They will be informed </w:t>
      </w:r>
      <w:r w:rsidR="00D95FD5">
        <w:rPr>
          <w:rFonts w:ascii="Aptos" w:eastAsia="Arial Unicode MS" w:hAnsi="Aptos" w:cs="Arial"/>
        </w:rPr>
        <w:t>in writing of the allegations aga</w:t>
      </w:r>
      <w:r w:rsidR="00467C9D">
        <w:rPr>
          <w:rFonts w:ascii="Aptos" w:eastAsia="Arial Unicode MS" w:hAnsi="Aptos" w:cs="Arial"/>
        </w:rPr>
        <w:t xml:space="preserve">inst them, the basis for those allegations, and what they </w:t>
      </w:r>
      <w:r w:rsidR="00282D7E">
        <w:rPr>
          <w:rFonts w:ascii="Aptos" w:eastAsia="Arial Unicode MS" w:hAnsi="Aptos" w:cs="Arial"/>
        </w:rPr>
        <w:t>likely</w:t>
      </w:r>
      <w:r w:rsidR="00467C9D">
        <w:rPr>
          <w:rFonts w:ascii="Aptos" w:eastAsia="Arial Unicode MS" w:hAnsi="Aptos" w:cs="Arial"/>
        </w:rPr>
        <w:t xml:space="preserve"> range of consequences will be if it is decided after the hearing that the allegations are true. The employer will also include the following where appropriate:</w:t>
      </w:r>
    </w:p>
    <w:p w14:paraId="667CCEC0" w14:textId="646BD225" w:rsidR="00467C9D" w:rsidRPr="00CA6A43" w:rsidRDefault="00282D7E" w:rsidP="00282D7E">
      <w:pPr>
        <w:pStyle w:val="ListParagraph"/>
        <w:numPr>
          <w:ilvl w:val="0"/>
          <w:numId w:val="42"/>
        </w:numPr>
        <w:spacing w:before="4" w:after="4" w:line="23" w:lineRule="atLeast"/>
        <w:rPr>
          <w:rFonts w:ascii="Aptos" w:eastAsia="Arial Unicode MS" w:hAnsi="Aptos" w:cs="Arial"/>
          <w:sz w:val="24"/>
          <w:szCs w:val="28"/>
        </w:rPr>
      </w:pPr>
      <w:r w:rsidRPr="00CA6A43">
        <w:rPr>
          <w:rFonts w:ascii="Aptos" w:eastAsia="Arial Unicode MS" w:hAnsi="Aptos" w:cs="Arial"/>
          <w:sz w:val="24"/>
          <w:szCs w:val="28"/>
        </w:rPr>
        <w:t>a summary of relevant information gathered during the investigation</w:t>
      </w:r>
    </w:p>
    <w:p w14:paraId="4CB28C1D" w14:textId="37F54BC6" w:rsidR="00282D7E" w:rsidRPr="00CA6A43" w:rsidRDefault="002639CE" w:rsidP="00282D7E">
      <w:pPr>
        <w:pStyle w:val="ListParagraph"/>
        <w:numPr>
          <w:ilvl w:val="0"/>
          <w:numId w:val="42"/>
        </w:numPr>
        <w:spacing w:before="4" w:after="4" w:line="23" w:lineRule="atLeast"/>
        <w:rPr>
          <w:rFonts w:ascii="Aptos" w:eastAsia="Arial Unicode MS" w:hAnsi="Aptos" w:cs="Arial"/>
          <w:sz w:val="24"/>
          <w:szCs w:val="28"/>
        </w:rPr>
      </w:pPr>
      <w:r w:rsidRPr="00CA6A43">
        <w:rPr>
          <w:rFonts w:ascii="Aptos" w:eastAsia="Arial Unicode MS" w:hAnsi="Aptos" w:cs="Arial"/>
          <w:sz w:val="24"/>
          <w:szCs w:val="28"/>
        </w:rPr>
        <w:t xml:space="preserve">a copy of any relevant documents which will be used at the disciplinary hearing, and </w:t>
      </w:r>
    </w:p>
    <w:p w14:paraId="451B1935" w14:textId="76364575" w:rsidR="002639CE" w:rsidRDefault="002639CE" w:rsidP="00282D7E">
      <w:pPr>
        <w:pStyle w:val="ListParagraph"/>
        <w:numPr>
          <w:ilvl w:val="0"/>
          <w:numId w:val="42"/>
        </w:numPr>
        <w:spacing w:before="4" w:after="4" w:line="23" w:lineRule="atLeast"/>
        <w:rPr>
          <w:rFonts w:ascii="Aptos" w:eastAsia="Arial Unicode MS" w:hAnsi="Aptos" w:cs="Arial"/>
          <w:sz w:val="24"/>
          <w:szCs w:val="28"/>
        </w:rPr>
      </w:pPr>
      <w:r w:rsidRPr="00CA6A43">
        <w:rPr>
          <w:rFonts w:ascii="Aptos" w:eastAsia="Arial Unicode MS" w:hAnsi="Aptos" w:cs="Arial"/>
          <w:sz w:val="24"/>
          <w:szCs w:val="28"/>
        </w:rPr>
        <w:t xml:space="preserve">a copy of any relevant </w:t>
      </w:r>
      <w:r w:rsidR="00473FE2" w:rsidRPr="00CA6A43">
        <w:rPr>
          <w:rFonts w:ascii="Aptos" w:eastAsia="Arial Unicode MS" w:hAnsi="Aptos" w:cs="Arial"/>
          <w:sz w:val="24"/>
          <w:szCs w:val="28"/>
        </w:rPr>
        <w:t xml:space="preserve">statements, expect where a witness’s identity is to be kept confidential, in which case as much information </w:t>
      </w:r>
      <w:r w:rsidR="00F10D3A" w:rsidRPr="00CA6A43">
        <w:rPr>
          <w:rFonts w:ascii="Aptos" w:eastAsia="Arial Unicode MS" w:hAnsi="Aptos" w:cs="Arial"/>
          <w:sz w:val="24"/>
          <w:szCs w:val="28"/>
        </w:rPr>
        <w:t>as possible will be provided while main</w:t>
      </w:r>
      <w:r w:rsidR="007C18AE" w:rsidRPr="00CA6A43">
        <w:rPr>
          <w:rFonts w:ascii="Aptos" w:eastAsia="Arial Unicode MS" w:hAnsi="Aptos" w:cs="Arial"/>
          <w:sz w:val="24"/>
          <w:szCs w:val="28"/>
        </w:rPr>
        <w:t>taining</w:t>
      </w:r>
      <w:r w:rsidR="00F10D3A" w:rsidRPr="00CA6A43">
        <w:rPr>
          <w:rFonts w:ascii="Aptos" w:eastAsia="Arial Unicode MS" w:hAnsi="Aptos" w:cs="Arial"/>
          <w:sz w:val="24"/>
          <w:szCs w:val="28"/>
        </w:rPr>
        <w:t xml:space="preserve"> </w:t>
      </w:r>
      <w:r w:rsidR="007C18AE" w:rsidRPr="00CA6A43">
        <w:rPr>
          <w:rFonts w:ascii="Aptos" w:eastAsia="Arial Unicode MS" w:hAnsi="Aptos" w:cs="Arial"/>
          <w:sz w:val="24"/>
          <w:szCs w:val="28"/>
        </w:rPr>
        <w:t xml:space="preserve">confidentiality. </w:t>
      </w:r>
    </w:p>
    <w:p w14:paraId="654C5220" w14:textId="2563F46E" w:rsidR="00CA6A43" w:rsidRDefault="00CA6A43" w:rsidP="00CA6A43">
      <w:pPr>
        <w:spacing w:before="4" w:after="4" w:line="23" w:lineRule="atLeast"/>
        <w:rPr>
          <w:rFonts w:ascii="Aptos" w:eastAsia="Arial Unicode MS" w:hAnsi="Aptos" w:cs="Arial"/>
          <w:szCs w:val="28"/>
        </w:rPr>
      </w:pPr>
    </w:p>
    <w:p w14:paraId="7ED9E421" w14:textId="2D3F1400" w:rsidR="00CA6A43" w:rsidRDefault="00CA6A43" w:rsidP="00CA6A43">
      <w:pPr>
        <w:spacing w:before="4" w:after="4" w:line="23" w:lineRule="atLeast"/>
        <w:rPr>
          <w:rFonts w:ascii="Aptos" w:eastAsia="Arial Unicode MS" w:hAnsi="Aptos" w:cs="Arial"/>
          <w:szCs w:val="28"/>
        </w:rPr>
      </w:pPr>
      <w:r>
        <w:rPr>
          <w:rFonts w:ascii="Aptos" w:eastAsia="Arial Unicode MS" w:hAnsi="Aptos" w:cs="Arial"/>
          <w:szCs w:val="28"/>
        </w:rPr>
        <w:t xml:space="preserve">The employee will be given written notice of the date, time and place of the disciplinary hearing. The hearing </w:t>
      </w:r>
      <w:r w:rsidR="00B14FDA">
        <w:rPr>
          <w:rFonts w:ascii="Aptos" w:eastAsia="Arial Unicode MS" w:hAnsi="Aptos" w:cs="Arial"/>
          <w:szCs w:val="28"/>
        </w:rPr>
        <w:t xml:space="preserve">will be held as soon as reasonably </w:t>
      </w:r>
      <w:r w:rsidR="005B644B">
        <w:rPr>
          <w:rFonts w:ascii="Aptos" w:eastAsia="Arial Unicode MS" w:hAnsi="Aptos" w:cs="Arial"/>
          <w:szCs w:val="28"/>
        </w:rPr>
        <w:t>practicable</w:t>
      </w:r>
      <w:r w:rsidR="00B14FDA">
        <w:rPr>
          <w:rFonts w:ascii="Aptos" w:eastAsia="Arial Unicode MS" w:hAnsi="Aptos" w:cs="Arial"/>
          <w:szCs w:val="28"/>
        </w:rPr>
        <w:t>, but a reasonable amount of time</w:t>
      </w:r>
      <w:r w:rsidR="00FC1B5F">
        <w:rPr>
          <w:rFonts w:ascii="Aptos" w:eastAsia="Arial Unicode MS" w:hAnsi="Aptos" w:cs="Arial"/>
          <w:szCs w:val="28"/>
        </w:rPr>
        <w:t xml:space="preserve">, will be given for the employee to prepare their case based on the information provided. </w:t>
      </w:r>
    </w:p>
    <w:p w14:paraId="1DF363E2" w14:textId="77777777" w:rsidR="00FC1B5F" w:rsidRDefault="00FC1B5F" w:rsidP="00CA6A43">
      <w:pPr>
        <w:spacing w:before="4" w:after="4" w:line="23" w:lineRule="atLeast"/>
        <w:rPr>
          <w:rFonts w:ascii="Aptos" w:eastAsia="Arial Unicode MS" w:hAnsi="Aptos" w:cs="Arial"/>
          <w:szCs w:val="28"/>
        </w:rPr>
      </w:pPr>
    </w:p>
    <w:p w14:paraId="4789F06A" w14:textId="43E71816" w:rsidR="00C170EC" w:rsidRDefault="00112B8E" w:rsidP="00883D91">
      <w:pPr>
        <w:spacing w:before="4" w:after="4" w:line="23" w:lineRule="atLeast"/>
        <w:rPr>
          <w:rFonts w:ascii="Aptos" w:eastAsia="Arial Unicode MS" w:hAnsi="Aptos" w:cs="Arial"/>
        </w:rPr>
      </w:pPr>
      <w:r>
        <w:rPr>
          <w:rFonts w:ascii="Aptos" w:eastAsia="Arial Unicode MS" w:hAnsi="Aptos" w:cs="Arial"/>
        </w:rPr>
        <w:t xml:space="preserve">The employee will have the right to be accompanied by a fellow employee or trade union official at all stages of the procedure, if the chosen companion will not be available at the time proposed for the hearing, the employee may request that the hearing be postponed to a day not more than 5 working days after the day proposed by the </w:t>
      </w:r>
      <w:r w:rsidR="003C4AB4">
        <w:rPr>
          <w:rFonts w:ascii="Aptos" w:eastAsia="Arial Unicode MS" w:hAnsi="Aptos" w:cs="Arial"/>
        </w:rPr>
        <w:t>employer.</w:t>
      </w:r>
      <w:r w:rsidR="00EA42A9">
        <w:rPr>
          <w:rFonts w:ascii="Aptos" w:eastAsia="Arial Unicode MS" w:hAnsi="Aptos" w:cs="Arial"/>
        </w:rPr>
        <w:t xml:space="preserve"> If the time</w:t>
      </w:r>
      <w:r w:rsidR="00B0474D">
        <w:rPr>
          <w:rFonts w:ascii="Aptos" w:eastAsia="Arial Unicode MS" w:hAnsi="Aptos" w:cs="Arial"/>
        </w:rPr>
        <w:t xml:space="preserve"> proposed is reasonable, the hearing will be postponed until that time.</w:t>
      </w:r>
    </w:p>
    <w:p w14:paraId="29E5EF3C" w14:textId="77777777" w:rsidR="00B0474D" w:rsidRDefault="00B0474D" w:rsidP="00883D91">
      <w:pPr>
        <w:spacing w:before="4" w:after="4" w:line="23" w:lineRule="atLeast"/>
        <w:rPr>
          <w:rFonts w:ascii="Aptos" w:eastAsia="Arial Unicode MS" w:hAnsi="Aptos" w:cs="Arial"/>
        </w:rPr>
      </w:pPr>
    </w:p>
    <w:p w14:paraId="25C3BA5E" w14:textId="07F688C0" w:rsidR="00B0474D" w:rsidRDefault="003662D0" w:rsidP="00883D91">
      <w:pPr>
        <w:spacing w:before="4" w:after="4" w:line="23" w:lineRule="atLeast"/>
        <w:rPr>
          <w:rFonts w:ascii="Aptos" w:eastAsia="Arial Unicode MS" w:hAnsi="Aptos" w:cs="Arial"/>
        </w:rPr>
      </w:pPr>
      <w:r>
        <w:rPr>
          <w:rFonts w:ascii="Aptos" w:eastAsia="Arial Unicode MS" w:hAnsi="Aptos" w:cs="Arial"/>
        </w:rPr>
        <w:t>If the employee’s choice of companion is unreasonable, we may ask you to choose someone else, for example:</w:t>
      </w:r>
    </w:p>
    <w:p w14:paraId="5EF7FE81" w14:textId="73F3F885" w:rsidR="003662D0" w:rsidRPr="00F932B2" w:rsidRDefault="003662D0" w:rsidP="003662D0">
      <w:pPr>
        <w:pStyle w:val="ListParagraph"/>
        <w:numPr>
          <w:ilvl w:val="0"/>
          <w:numId w:val="43"/>
        </w:numPr>
        <w:spacing w:before="4" w:after="4" w:line="23" w:lineRule="atLeast"/>
        <w:rPr>
          <w:rFonts w:ascii="Aptos" w:eastAsia="Arial Unicode MS" w:hAnsi="Aptos" w:cs="Arial"/>
          <w:sz w:val="24"/>
          <w:szCs w:val="28"/>
        </w:rPr>
      </w:pPr>
      <w:r w:rsidRPr="00F932B2">
        <w:rPr>
          <w:rFonts w:ascii="Aptos" w:eastAsia="Arial Unicode MS" w:hAnsi="Aptos" w:cs="Arial"/>
          <w:sz w:val="24"/>
          <w:szCs w:val="28"/>
        </w:rPr>
        <w:t xml:space="preserve">if in our opinion </w:t>
      </w:r>
      <w:r w:rsidR="00F932B2" w:rsidRPr="00F932B2">
        <w:rPr>
          <w:rFonts w:ascii="Aptos" w:eastAsia="Arial Unicode MS" w:hAnsi="Aptos" w:cs="Arial"/>
          <w:sz w:val="24"/>
          <w:szCs w:val="28"/>
        </w:rPr>
        <w:t>your companion may have a conflict of interest or may prejudice the meeting; or</w:t>
      </w:r>
    </w:p>
    <w:p w14:paraId="1C85D8AE" w14:textId="3E1DFF57" w:rsidR="00F932B2" w:rsidRPr="00F932B2" w:rsidRDefault="00F932B2" w:rsidP="003662D0">
      <w:pPr>
        <w:pStyle w:val="ListParagraph"/>
        <w:numPr>
          <w:ilvl w:val="0"/>
          <w:numId w:val="43"/>
        </w:numPr>
        <w:spacing w:before="4" w:after="4" w:line="23" w:lineRule="atLeast"/>
        <w:rPr>
          <w:rFonts w:ascii="Aptos" w:eastAsia="Arial Unicode MS" w:hAnsi="Aptos" w:cs="Arial"/>
          <w:sz w:val="24"/>
          <w:szCs w:val="28"/>
        </w:rPr>
      </w:pPr>
      <w:r w:rsidRPr="00F932B2">
        <w:rPr>
          <w:rFonts w:ascii="Aptos" w:eastAsia="Arial Unicode MS" w:hAnsi="Aptos" w:cs="Arial"/>
          <w:sz w:val="24"/>
          <w:szCs w:val="28"/>
        </w:rPr>
        <w:t xml:space="preserve">if your companion is unavailable at the time a meeting is scheduled and will not be available to more than five working days afterwards. </w:t>
      </w:r>
    </w:p>
    <w:p w14:paraId="43058B11" w14:textId="0DC4DBFB" w:rsidR="003C4AB4" w:rsidRDefault="003C4AB4" w:rsidP="00883D91">
      <w:pPr>
        <w:spacing w:before="4" w:after="4" w:line="23" w:lineRule="atLeast"/>
        <w:rPr>
          <w:rFonts w:ascii="Aptos" w:eastAsia="Arial Unicode MS" w:hAnsi="Aptos" w:cs="Arial"/>
        </w:rPr>
      </w:pPr>
    </w:p>
    <w:p w14:paraId="0146A8A5" w14:textId="7BDC01F2" w:rsidR="00552A12" w:rsidRDefault="00552A12" w:rsidP="00883D91">
      <w:pPr>
        <w:spacing w:before="4" w:after="4" w:line="23" w:lineRule="atLeast"/>
        <w:rPr>
          <w:rFonts w:ascii="Aptos" w:eastAsia="Arial Unicode MS" w:hAnsi="Aptos" w:cs="Arial"/>
        </w:rPr>
      </w:pPr>
      <w:r>
        <w:rPr>
          <w:rFonts w:ascii="Aptos" w:eastAsia="Arial Unicode MS" w:hAnsi="Aptos" w:cs="Arial"/>
        </w:rPr>
        <w:t>The employee must make every effort to attend the hearing, and failure to attend without good reason may be treated as misconduct in itself. If the employee fails to attend without goo</w:t>
      </w:r>
      <w:r w:rsidR="0099566C">
        <w:rPr>
          <w:rFonts w:ascii="Aptos" w:eastAsia="Arial Unicode MS" w:hAnsi="Aptos" w:cs="Arial"/>
        </w:rPr>
        <w:t>d reason, or is persistently unable to do so e.g., health reasons, the employer may have to take a decision based on the available evidence.</w:t>
      </w:r>
    </w:p>
    <w:p w14:paraId="3937FA3F" w14:textId="77777777" w:rsidR="0099566C" w:rsidRDefault="0099566C" w:rsidP="00883D91">
      <w:pPr>
        <w:spacing w:before="4" w:after="4" w:line="23" w:lineRule="atLeast"/>
        <w:rPr>
          <w:rFonts w:ascii="Aptos" w:eastAsia="Arial Unicode MS" w:hAnsi="Aptos" w:cs="Arial"/>
        </w:rPr>
      </w:pPr>
    </w:p>
    <w:p w14:paraId="0816397F" w14:textId="5ED5B3CF" w:rsidR="0099566C" w:rsidRDefault="0099566C" w:rsidP="00883D91">
      <w:pPr>
        <w:spacing w:before="4" w:after="4" w:line="23" w:lineRule="atLeast"/>
        <w:rPr>
          <w:rFonts w:ascii="Aptos" w:eastAsia="Arial Unicode MS" w:hAnsi="Aptos" w:cs="Arial"/>
        </w:rPr>
      </w:pPr>
      <w:r>
        <w:rPr>
          <w:rFonts w:ascii="Aptos" w:eastAsia="Arial Unicode MS" w:hAnsi="Aptos" w:cs="Arial"/>
        </w:rPr>
        <w:t xml:space="preserve">At the disciplinary </w:t>
      </w:r>
      <w:r w:rsidR="005B644B">
        <w:rPr>
          <w:rFonts w:ascii="Aptos" w:eastAsia="Arial Unicode MS" w:hAnsi="Aptos" w:cs="Arial"/>
        </w:rPr>
        <w:t>hearing</w:t>
      </w:r>
      <w:r>
        <w:rPr>
          <w:rFonts w:ascii="Aptos" w:eastAsia="Arial Unicode MS" w:hAnsi="Aptos" w:cs="Arial"/>
        </w:rPr>
        <w:t xml:space="preserve"> each of the allegations and the evidence that has been gathered shall be considered. The employee will be able to respond and present any </w:t>
      </w:r>
      <w:r w:rsidR="005B644B">
        <w:rPr>
          <w:rFonts w:ascii="Aptos" w:eastAsia="Arial Unicode MS" w:hAnsi="Aptos" w:cs="Arial"/>
        </w:rPr>
        <w:t>evidence,</w:t>
      </w:r>
      <w:r>
        <w:rPr>
          <w:rFonts w:ascii="Aptos" w:eastAsia="Arial Unicode MS" w:hAnsi="Aptos" w:cs="Arial"/>
        </w:rPr>
        <w:t xml:space="preserve"> and their companion may make representations and ask questions, but should not answer questions on the </w:t>
      </w:r>
      <w:r w:rsidR="005B644B">
        <w:rPr>
          <w:rFonts w:ascii="Aptos" w:eastAsia="Arial Unicode MS" w:hAnsi="Aptos" w:cs="Arial"/>
        </w:rPr>
        <w:t>employee’s</w:t>
      </w:r>
      <w:r>
        <w:rPr>
          <w:rFonts w:ascii="Aptos" w:eastAsia="Arial Unicode MS" w:hAnsi="Aptos" w:cs="Arial"/>
        </w:rPr>
        <w:t xml:space="preserve"> behalf. The employee may confer privately with their companion at any time during the hearing.</w:t>
      </w:r>
    </w:p>
    <w:p w14:paraId="7851214B" w14:textId="77777777" w:rsidR="002B6CBB" w:rsidRDefault="002B6CBB" w:rsidP="00883D91">
      <w:pPr>
        <w:spacing w:before="4" w:after="4" w:line="23" w:lineRule="atLeast"/>
        <w:rPr>
          <w:rFonts w:ascii="Aptos" w:eastAsia="Arial Unicode MS" w:hAnsi="Aptos" w:cs="Arial"/>
        </w:rPr>
      </w:pPr>
    </w:p>
    <w:p w14:paraId="08B3B7F9" w14:textId="63007B0D" w:rsidR="002B6CBB" w:rsidRDefault="002B6CBB" w:rsidP="00883D91">
      <w:pPr>
        <w:spacing w:before="4" w:after="4" w:line="23" w:lineRule="atLeast"/>
        <w:rPr>
          <w:rFonts w:ascii="Aptos" w:eastAsia="Arial Unicode MS" w:hAnsi="Aptos" w:cs="Arial"/>
        </w:rPr>
      </w:pPr>
      <w:r>
        <w:rPr>
          <w:rFonts w:ascii="Aptos" w:eastAsia="Arial Unicode MS" w:hAnsi="Aptos" w:cs="Arial"/>
        </w:rPr>
        <w:t>Recordings of disciplinary meeting and hearings are not usually made, minutes will be prepared at the meeting by the note taker, and the employee will have the opportunity to review</w:t>
      </w:r>
      <w:r w:rsidR="00D32C8D">
        <w:rPr>
          <w:rFonts w:ascii="Aptos" w:eastAsia="Arial Unicode MS" w:hAnsi="Aptos" w:cs="Arial"/>
        </w:rPr>
        <w:t xml:space="preserve"> these minutes before they are finalised. The employee or the companion must not make electronic recordings of disciplinary </w:t>
      </w:r>
      <w:r w:rsidR="00B01545">
        <w:rPr>
          <w:rFonts w:ascii="Aptos" w:eastAsia="Arial Unicode MS" w:hAnsi="Aptos" w:cs="Arial"/>
        </w:rPr>
        <w:t>hearings</w:t>
      </w:r>
      <w:r w:rsidR="00D32C8D">
        <w:rPr>
          <w:rFonts w:ascii="Aptos" w:eastAsia="Arial Unicode MS" w:hAnsi="Aptos" w:cs="Arial"/>
        </w:rPr>
        <w:t xml:space="preserve"> or meetings.</w:t>
      </w:r>
    </w:p>
    <w:p w14:paraId="24117BDE" w14:textId="77777777" w:rsidR="00D32C8D" w:rsidRDefault="00D32C8D" w:rsidP="00883D91">
      <w:pPr>
        <w:spacing w:before="4" w:after="4" w:line="23" w:lineRule="atLeast"/>
        <w:rPr>
          <w:rFonts w:ascii="Aptos" w:eastAsia="Arial Unicode MS" w:hAnsi="Aptos" w:cs="Arial"/>
        </w:rPr>
      </w:pPr>
    </w:p>
    <w:p w14:paraId="51646284" w14:textId="70F34331" w:rsidR="00D32C8D" w:rsidRDefault="00D32C8D" w:rsidP="00883D91">
      <w:pPr>
        <w:spacing w:before="4" w:after="4" w:line="23" w:lineRule="atLeast"/>
        <w:rPr>
          <w:rFonts w:ascii="Aptos" w:eastAsia="Arial Unicode MS" w:hAnsi="Aptos" w:cs="Arial"/>
        </w:rPr>
      </w:pPr>
      <w:r>
        <w:rPr>
          <w:rFonts w:ascii="Aptos" w:eastAsia="Arial Unicode MS" w:hAnsi="Aptos" w:cs="Arial"/>
        </w:rPr>
        <w:t xml:space="preserve">Relevant </w:t>
      </w:r>
      <w:r w:rsidR="00155807">
        <w:rPr>
          <w:rFonts w:ascii="Aptos" w:eastAsia="Arial Unicode MS" w:hAnsi="Aptos" w:cs="Arial"/>
        </w:rPr>
        <w:t>witnesses may be asked to appear at the hearing, provided the employee gives sufficient advance notice to arrange their attendance. You will be given the opportunity to respond to any informatio</w:t>
      </w:r>
      <w:r w:rsidR="00B01545">
        <w:rPr>
          <w:rFonts w:ascii="Aptos" w:eastAsia="Arial Unicode MS" w:hAnsi="Aptos" w:cs="Arial"/>
        </w:rPr>
        <w:t xml:space="preserve">n given by a witness. </w:t>
      </w:r>
      <w:r w:rsidR="00D250B7">
        <w:rPr>
          <w:rFonts w:ascii="Aptos" w:eastAsia="Arial Unicode MS" w:hAnsi="Aptos" w:cs="Arial"/>
        </w:rPr>
        <w:t xml:space="preserve">However, the employee will not normally be permitted to cross-examine the witness, unless, in exceptional circumstance, the employer decides that a fair hearing could not be held otherwise. </w:t>
      </w:r>
    </w:p>
    <w:p w14:paraId="3A510E76" w14:textId="77777777" w:rsidR="00D250B7" w:rsidRDefault="00D250B7" w:rsidP="00883D91">
      <w:pPr>
        <w:spacing w:before="4" w:after="4" w:line="23" w:lineRule="atLeast"/>
        <w:rPr>
          <w:rFonts w:ascii="Aptos" w:eastAsia="Arial Unicode MS" w:hAnsi="Aptos" w:cs="Arial"/>
        </w:rPr>
      </w:pPr>
    </w:p>
    <w:p w14:paraId="18EBECDD" w14:textId="7A497805" w:rsidR="006244C9" w:rsidRDefault="00D250B7" w:rsidP="00883D91">
      <w:pPr>
        <w:spacing w:before="4" w:after="4" w:line="23" w:lineRule="atLeast"/>
        <w:rPr>
          <w:rFonts w:ascii="Aptos" w:eastAsia="Arial Unicode MS" w:hAnsi="Aptos" w:cs="Arial"/>
        </w:rPr>
      </w:pPr>
      <w:r>
        <w:rPr>
          <w:rFonts w:ascii="Aptos" w:eastAsia="Arial Unicode MS" w:hAnsi="Aptos" w:cs="Arial"/>
        </w:rPr>
        <w:t xml:space="preserve">The employer may adjourn the disciplinary hearing if it needs to carry out any further investigation </w:t>
      </w:r>
      <w:r w:rsidR="009177AE">
        <w:rPr>
          <w:rFonts w:ascii="Aptos" w:eastAsia="Arial Unicode MS" w:hAnsi="Aptos" w:cs="Arial"/>
        </w:rPr>
        <w:t>such as re-</w:t>
      </w:r>
      <w:r w:rsidR="007F3C43">
        <w:rPr>
          <w:rFonts w:ascii="Aptos" w:eastAsia="Arial Unicode MS" w:hAnsi="Aptos" w:cs="Arial"/>
        </w:rPr>
        <w:t>interviewing</w:t>
      </w:r>
      <w:r w:rsidR="009177AE">
        <w:rPr>
          <w:rFonts w:ascii="Aptos" w:eastAsia="Arial Unicode MS" w:hAnsi="Aptos" w:cs="Arial"/>
        </w:rPr>
        <w:t xml:space="preserve"> witness in the light of any new points made at the hearing. The employee will be given reasonable opportunity to consider any new information obtained before the hearing reconvened. </w:t>
      </w:r>
    </w:p>
    <w:p w14:paraId="24D99B18" w14:textId="77777777" w:rsidR="003C4AB4" w:rsidRDefault="003C4AB4" w:rsidP="00883D91">
      <w:pPr>
        <w:spacing w:before="4" w:after="4" w:line="23" w:lineRule="atLeast"/>
        <w:rPr>
          <w:rFonts w:ascii="Aptos" w:eastAsia="Arial Unicode MS" w:hAnsi="Aptos" w:cs="Arial"/>
        </w:rPr>
      </w:pPr>
    </w:p>
    <w:p w14:paraId="29C52F9F" w14:textId="36354DA8" w:rsidR="002A3CF1" w:rsidRDefault="002A3CF1" w:rsidP="00883D91">
      <w:pPr>
        <w:spacing w:before="4" w:after="4" w:line="23" w:lineRule="atLeast"/>
        <w:rPr>
          <w:rFonts w:ascii="Aptos" w:eastAsia="Arial Unicode MS" w:hAnsi="Aptos" w:cs="Arial"/>
        </w:rPr>
      </w:pPr>
      <w:r>
        <w:rPr>
          <w:rFonts w:ascii="Aptos" w:eastAsia="Arial Unicode MS" w:hAnsi="Aptos" w:cs="Arial"/>
        </w:rPr>
        <w:t>The employee will be informed in writing of the decision and reasons for it, usually within</w:t>
      </w:r>
      <w:r w:rsidR="003D1F15">
        <w:rPr>
          <w:rFonts w:ascii="Aptos" w:eastAsia="Arial Unicode MS" w:hAnsi="Aptos" w:cs="Arial"/>
        </w:rPr>
        <w:t xml:space="preserve"> one week of the disciplinary hearing. No employee will be dismissed for a first breach of discipline except where an employee has not yet completed their probationary period, or in the case of gross misconduct when the penalty will normally be dismissal without notice or payment in lieu of notice</w:t>
      </w:r>
      <w:r w:rsidR="00891083">
        <w:rPr>
          <w:rFonts w:ascii="Aptos" w:eastAsia="Arial Unicode MS" w:hAnsi="Aptos" w:cs="Arial"/>
        </w:rPr>
        <w:t>.</w:t>
      </w:r>
    </w:p>
    <w:p w14:paraId="7841DF60" w14:textId="77777777" w:rsidR="00891083" w:rsidRDefault="00891083" w:rsidP="00883D91">
      <w:pPr>
        <w:spacing w:before="4" w:after="4" w:line="23" w:lineRule="atLeast"/>
        <w:rPr>
          <w:rFonts w:ascii="Aptos" w:eastAsia="Arial Unicode MS" w:hAnsi="Aptos" w:cs="Arial"/>
        </w:rPr>
      </w:pPr>
    </w:p>
    <w:p w14:paraId="743511D1" w14:textId="73EA365F" w:rsidR="00891083" w:rsidRPr="00B15B52" w:rsidRDefault="00217EEE" w:rsidP="00883D91">
      <w:pPr>
        <w:spacing w:before="4" w:after="4" w:line="23" w:lineRule="atLeast"/>
        <w:rPr>
          <w:rFonts w:ascii="Aptos" w:eastAsia="Arial Unicode MS" w:hAnsi="Aptos" w:cs="Arial"/>
          <w:b/>
          <w:bCs/>
        </w:rPr>
      </w:pPr>
      <w:r w:rsidRPr="00B15B52">
        <w:rPr>
          <w:rFonts w:ascii="Aptos" w:eastAsia="Arial Unicode MS" w:hAnsi="Aptos" w:cs="Arial"/>
          <w:b/>
          <w:bCs/>
        </w:rPr>
        <w:t>Disciplinary outcomes</w:t>
      </w:r>
    </w:p>
    <w:p w14:paraId="3497FD29" w14:textId="464D7B60" w:rsidR="00217EEE" w:rsidRDefault="00217EEE" w:rsidP="00883D91">
      <w:pPr>
        <w:spacing w:before="4" w:after="4" w:line="23" w:lineRule="atLeast"/>
        <w:rPr>
          <w:rFonts w:ascii="Aptos" w:eastAsia="Arial Unicode MS" w:hAnsi="Aptos" w:cs="Arial"/>
        </w:rPr>
      </w:pPr>
      <w:r>
        <w:rPr>
          <w:rFonts w:ascii="Aptos" w:eastAsia="Arial Unicode MS" w:hAnsi="Aptos" w:cs="Arial"/>
        </w:rPr>
        <w:t>If a disciplinary hearing upholds an allegation and determines that a disciplinary penalty is appropriate, the following penalties can be imposed:</w:t>
      </w:r>
    </w:p>
    <w:p w14:paraId="2A40812A" w14:textId="77777777" w:rsidR="00217EEE" w:rsidRDefault="00217EEE" w:rsidP="00883D91">
      <w:pPr>
        <w:spacing w:before="4" w:after="4" w:line="23" w:lineRule="atLeast"/>
        <w:rPr>
          <w:rFonts w:ascii="Aptos" w:eastAsia="Arial Unicode MS" w:hAnsi="Aptos" w:cs="Arial"/>
        </w:rPr>
      </w:pPr>
    </w:p>
    <w:p w14:paraId="4F7A17E3" w14:textId="7E163CD6" w:rsidR="00217EEE" w:rsidRDefault="00217EEE" w:rsidP="00883D91">
      <w:pPr>
        <w:spacing w:before="4" w:after="4" w:line="23" w:lineRule="atLeast"/>
        <w:rPr>
          <w:rFonts w:ascii="Aptos" w:eastAsia="Arial Unicode MS" w:hAnsi="Aptos" w:cs="Arial"/>
        </w:rPr>
      </w:pPr>
      <w:r>
        <w:rPr>
          <w:rFonts w:ascii="Aptos" w:eastAsia="Arial Unicode MS" w:hAnsi="Aptos" w:cs="Arial"/>
        </w:rPr>
        <w:t xml:space="preserve">Stage </w:t>
      </w:r>
      <w:r w:rsidR="00B15B52">
        <w:rPr>
          <w:rFonts w:ascii="Aptos" w:eastAsia="Arial Unicode MS" w:hAnsi="Aptos" w:cs="Arial"/>
        </w:rPr>
        <w:t>1: Improvement note or warning</w:t>
      </w:r>
    </w:p>
    <w:p w14:paraId="5965A84C" w14:textId="06BDE202" w:rsidR="00B15B52" w:rsidRDefault="00B15B52" w:rsidP="00883D91">
      <w:pPr>
        <w:spacing w:before="4" w:after="4" w:line="23" w:lineRule="atLeast"/>
        <w:rPr>
          <w:rFonts w:ascii="Aptos" w:eastAsia="Arial Unicode MS" w:hAnsi="Aptos" w:cs="Arial"/>
        </w:rPr>
      </w:pPr>
      <w:r>
        <w:rPr>
          <w:rFonts w:ascii="Aptos" w:eastAsia="Arial Unicode MS" w:hAnsi="Aptos" w:cs="Arial"/>
        </w:rPr>
        <w:t>This will normally be either:</w:t>
      </w:r>
    </w:p>
    <w:p w14:paraId="76144AAE" w14:textId="042F427C" w:rsidR="00B15B52" w:rsidRDefault="001058B4" w:rsidP="00B15B52">
      <w:pPr>
        <w:pStyle w:val="ListParagraph"/>
        <w:numPr>
          <w:ilvl w:val="0"/>
          <w:numId w:val="44"/>
        </w:numPr>
        <w:spacing w:before="4" w:after="4" w:line="23" w:lineRule="atLeast"/>
        <w:rPr>
          <w:rFonts w:ascii="Aptos" w:eastAsia="Arial Unicode MS" w:hAnsi="Aptos" w:cs="Arial"/>
          <w:sz w:val="24"/>
          <w:szCs w:val="28"/>
        </w:rPr>
      </w:pPr>
      <w:r w:rsidRPr="00AA2466">
        <w:rPr>
          <w:rFonts w:ascii="Aptos" w:eastAsia="Arial Unicode MS" w:hAnsi="Aptos" w:cs="Arial"/>
          <w:sz w:val="24"/>
          <w:szCs w:val="28"/>
        </w:rPr>
        <w:t>A</w:t>
      </w:r>
      <w:r w:rsidR="00B15B52" w:rsidRPr="00AA2466">
        <w:rPr>
          <w:rFonts w:ascii="Aptos" w:eastAsia="Arial Unicode MS" w:hAnsi="Aptos" w:cs="Arial"/>
          <w:sz w:val="24"/>
          <w:szCs w:val="28"/>
        </w:rPr>
        <w:t xml:space="preserve">n improvement note for unsatisfactory performance if </w:t>
      </w:r>
      <w:r w:rsidRPr="00AA2466">
        <w:rPr>
          <w:rFonts w:ascii="Aptos" w:eastAsia="Arial Unicode MS" w:hAnsi="Aptos" w:cs="Arial"/>
          <w:sz w:val="24"/>
          <w:szCs w:val="28"/>
        </w:rPr>
        <w:t>performance</w:t>
      </w:r>
      <w:r w:rsidR="00B15B52" w:rsidRPr="00AA2466">
        <w:rPr>
          <w:rFonts w:ascii="Aptos" w:eastAsia="Arial Unicode MS" w:hAnsi="Aptos" w:cs="Arial"/>
          <w:sz w:val="24"/>
          <w:szCs w:val="28"/>
        </w:rPr>
        <w:t xml:space="preserve"> </w:t>
      </w:r>
      <w:r w:rsidRPr="00AA2466">
        <w:rPr>
          <w:rFonts w:ascii="Aptos" w:eastAsia="Arial Unicode MS" w:hAnsi="Aptos" w:cs="Arial"/>
          <w:sz w:val="24"/>
          <w:szCs w:val="28"/>
        </w:rPr>
        <w:t>d</w:t>
      </w:r>
      <w:r w:rsidR="00B15B52" w:rsidRPr="00AA2466">
        <w:rPr>
          <w:rFonts w:ascii="Aptos" w:eastAsia="Arial Unicode MS" w:hAnsi="Aptos" w:cs="Arial"/>
          <w:sz w:val="24"/>
          <w:szCs w:val="28"/>
        </w:rPr>
        <w:t xml:space="preserve">oes not meet acceptable standards. This will set out the </w:t>
      </w:r>
      <w:r w:rsidR="00D45F29" w:rsidRPr="00AA2466">
        <w:rPr>
          <w:rFonts w:ascii="Aptos" w:eastAsia="Arial Unicode MS" w:hAnsi="Aptos" w:cs="Arial"/>
          <w:sz w:val="24"/>
          <w:szCs w:val="28"/>
        </w:rPr>
        <w:t>performance</w:t>
      </w:r>
      <w:r w:rsidR="00B15B52" w:rsidRPr="00AA2466">
        <w:rPr>
          <w:rFonts w:ascii="Aptos" w:eastAsia="Arial Unicode MS" w:hAnsi="Aptos" w:cs="Arial"/>
          <w:sz w:val="24"/>
          <w:szCs w:val="28"/>
        </w:rPr>
        <w:t xml:space="preserve"> </w:t>
      </w:r>
      <w:r w:rsidR="00AA2466" w:rsidRPr="00AA2466">
        <w:rPr>
          <w:rFonts w:ascii="Aptos" w:eastAsia="Arial Unicode MS" w:hAnsi="Aptos" w:cs="Arial"/>
          <w:sz w:val="24"/>
          <w:szCs w:val="28"/>
        </w:rPr>
        <w:t>problems</w:t>
      </w:r>
      <w:r w:rsidR="00B15B52" w:rsidRPr="00AA2466">
        <w:rPr>
          <w:rFonts w:ascii="Aptos" w:eastAsia="Arial Unicode MS" w:hAnsi="Aptos" w:cs="Arial"/>
          <w:sz w:val="24"/>
          <w:szCs w:val="28"/>
        </w:rPr>
        <w:t xml:space="preserve">, the improvement that is required, the timescale, </w:t>
      </w:r>
      <w:r w:rsidR="00CE58D6" w:rsidRPr="00AA2466">
        <w:rPr>
          <w:rFonts w:ascii="Aptos" w:eastAsia="Arial Unicode MS" w:hAnsi="Aptos" w:cs="Arial"/>
          <w:sz w:val="24"/>
          <w:szCs w:val="28"/>
        </w:rPr>
        <w:t xml:space="preserve">any help that may be given and the right of appeal. The individual will be advised that is constitutes the first stage of formal procedure. A record of the improvement </w:t>
      </w:r>
      <w:r w:rsidR="00AA2466">
        <w:rPr>
          <w:rFonts w:ascii="Aptos" w:eastAsia="Arial Unicode MS" w:hAnsi="Aptos" w:cs="Arial"/>
          <w:sz w:val="24"/>
          <w:szCs w:val="28"/>
        </w:rPr>
        <w:t>note will be kept for 12 months, but then will be disregarded – subject to achieving and sustaining satisfactory performance.</w:t>
      </w:r>
    </w:p>
    <w:p w14:paraId="06F14A1C" w14:textId="4E1227CB" w:rsidR="00AA2466" w:rsidRDefault="00AA2466" w:rsidP="00B15B52">
      <w:pPr>
        <w:pStyle w:val="ListParagraph"/>
        <w:numPr>
          <w:ilvl w:val="0"/>
          <w:numId w:val="44"/>
        </w:numPr>
        <w:spacing w:before="4" w:after="4" w:line="23" w:lineRule="atLeast"/>
        <w:rPr>
          <w:rFonts w:ascii="Aptos" w:eastAsia="Arial Unicode MS" w:hAnsi="Aptos" w:cs="Arial"/>
          <w:sz w:val="24"/>
          <w:szCs w:val="28"/>
        </w:rPr>
      </w:pPr>
      <w:r>
        <w:rPr>
          <w:rFonts w:ascii="Aptos" w:eastAsia="Arial Unicode MS" w:hAnsi="Aptos" w:cs="Arial"/>
          <w:sz w:val="24"/>
          <w:szCs w:val="28"/>
        </w:rPr>
        <w:lastRenderedPageBreak/>
        <w:t>A first warning for miscon</w:t>
      </w:r>
      <w:r w:rsidR="005638DF">
        <w:rPr>
          <w:rFonts w:ascii="Aptos" w:eastAsia="Arial Unicode MS" w:hAnsi="Aptos" w:cs="Arial"/>
          <w:sz w:val="24"/>
          <w:szCs w:val="28"/>
        </w:rPr>
        <w:t xml:space="preserve">duct if conduct does not meet acceptable standards. This will be in writing and set out the nature of the misconduct and the change in </w:t>
      </w:r>
      <w:r w:rsidR="008B5A30">
        <w:rPr>
          <w:rFonts w:ascii="Aptos" w:eastAsia="Arial Unicode MS" w:hAnsi="Aptos" w:cs="Arial"/>
          <w:sz w:val="24"/>
          <w:szCs w:val="28"/>
        </w:rPr>
        <w:t>behaviour required and the right of appeal. The warning will also inform the employee that a final written warning may be considered if there is further misconduct or no sustained satisfactory improvemen</w:t>
      </w:r>
      <w:r w:rsidR="005E0A81">
        <w:rPr>
          <w:rFonts w:ascii="Aptos" w:eastAsia="Arial Unicode MS" w:hAnsi="Aptos" w:cs="Arial"/>
          <w:sz w:val="24"/>
          <w:szCs w:val="28"/>
        </w:rPr>
        <w:t>t or change. A record of the warning will be kept, but it will be disregarded for disciplinary purposes after 12 months.</w:t>
      </w:r>
    </w:p>
    <w:p w14:paraId="32A0969B" w14:textId="77777777" w:rsidR="005E0A81" w:rsidRDefault="005E0A81" w:rsidP="005E0A81">
      <w:pPr>
        <w:spacing w:before="4" w:after="4" w:line="23" w:lineRule="atLeast"/>
        <w:rPr>
          <w:rFonts w:ascii="Aptos" w:eastAsia="Arial Unicode MS" w:hAnsi="Aptos" w:cs="Arial"/>
          <w:szCs w:val="28"/>
        </w:rPr>
      </w:pPr>
    </w:p>
    <w:p w14:paraId="23C348B3" w14:textId="5C39D254" w:rsidR="006713C1" w:rsidRDefault="006713C1" w:rsidP="005E0A81">
      <w:pPr>
        <w:spacing w:before="4" w:after="4" w:line="23" w:lineRule="atLeast"/>
        <w:rPr>
          <w:rFonts w:ascii="Aptos" w:eastAsia="Arial Unicode MS" w:hAnsi="Aptos" w:cs="Arial"/>
          <w:szCs w:val="28"/>
        </w:rPr>
      </w:pPr>
      <w:r>
        <w:rPr>
          <w:rFonts w:ascii="Aptos" w:eastAsia="Arial Unicode MS" w:hAnsi="Aptos" w:cs="Arial"/>
          <w:szCs w:val="28"/>
        </w:rPr>
        <w:t>Stage 2: Final written warning</w:t>
      </w:r>
    </w:p>
    <w:p w14:paraId="028779CD" w14:textId="2A2207F5" w:rsidR="006713C1" w:rsidRDefault="006713C1" w:rsidP="005E0A81">
      <w:pPr>
        <w:spacing w:before="4" w:after="4" w:line="23" w:lineRule="atLeast"/>
        <w:rPr>
          <w:rFonts w:ascii="Aptos" w:eastAsia="Arial Unicode MS" w:hAnsi="Aptos" w:cs="Arial"/>
          <w:szCs w:val="28"/>
        </w:rPr>
      </w:pPr>
      <w:r>
        <w:rPr>
          <w:rFonts w:ascii="Aptos" w:eastAsia="Arial Unicode MS" w:hAnsi="Aptos" w:cs="Arial"/>
          <w:szCs w:val="28"/>
        </w:rPr>
        <w:t>If the office is sufficiently serious, or if there is further misconduct or a failure to improve performance during the currency of a prior warning, a final written warning may be given to the employee. This will give details of the complains, the improvement required and the timescale. It will also warn that failure to improve</w:t>
      </w:r>
      <w:r w:rsidR="00A04CF5">
        <w:rPr>
          <w:rFonts w:ascii="Aptos" w:eastAsia="Arial Unicode MS" w:hAnsi="Aptos" w:cs="Arial"/>
          <w:szCs w:val="28"/>
        </w:rPr>
        <w:t xml:space="preserve"> may lead to dismissal and will refer to the right of appeal. A copy of the written warning will be kept by the supervisor but will be disregarded for disciplinary purposes after 12 months subject to </w:t>
      </w:r>
      <w:r w:rsidR="00E20027">
        <w:rPr>
          <w:rFonts w:ascii="Aptos" w:eastAsia="Arial Unicode MS" w:hAnsi="Aptos" w:cs="Arial"/>
          <w:szCs w:val="28"/>
        </w:rPr>
        <w:t>achieving and sus</w:t>
      </w:r>
      <w:r w:rsidR="00695F9E">
        <w:rPr>
          <w:rFonts w:ascii="Aptos" w:eastAsia="Arial Unicode MS" w:hAnsi="Aptos" w:cs="Arial"/>
          <w:szCs w:val="28"/>
        </w:rPr>
        <w:t>taining satisfactory conduct or performance</w:t>
      </w:r>
      <w:r w:rsidR="006D2123">
        <w:rPr>
          <w:rFonts w:ascii="Aptos" w:eastAsia="Arial Unicode MS" w:hAnsi="Aptos" w:cs="Arial"/>
          <w:szCs w:val="28"/>
        </w:rPr>
        <w:t>.</w:t>
      </w:r>
    </w:p>
    <w:p w14:paraId="40FBA6F9" w14:textId="77777777" w:rsidR="006D2123" w:rsidRDefault="006D2123" w:rsidP="005E0A81">
      <w:pPr>
        <w:spacing w:before="4" w:after="4" w:line="23" w:lineRule="atLeast"/>
        <w:rPr>
          <w:rFonts w:ascii="Aptos" w:eastAsia="Arial Unicode MS" w:hAnsi="Aptos" w:cs="Arial"/>
          <w:szCs w:val="28"/>
        </w:rPr>
      </w:pPr>
    </w:p>
    <w:p w14:paraId="1823C81C" w14:textId="2D0EBD3B" w:rsidR="006D2123" w:rsidRDefault="006D2123" w:rsidP="005E0A81">
      <w:pPr>
        <w:spacing w:before="4" w:after="4" w:line="23" w:lineRule="atLeast"/>
        <w:rPr>
          <w:rFonts w:ascii="Aptos" w:eastAsia="Arial Unicode MS" w:hAnsi="Aptos" w:cs="Arial"/>
          <w:szCs w:val="28"/>
        </w:rPr>
      </w:pPr>
      <w:r>
        <w:rPr>
          <w:rFonts w:ascii="Aptos" w:eastAsia="Arial Unicode MS" w:hAnsi="Aptos" w:cs="Arial"/>
          <w:szCs w:val="28"/>
        </w:rPr>
        <w:t>Stage 3: Dismissal or other sanction</w:t>
      </w:r>
    </w:p>
    <w:p w14:paraId="2736D9D3" w14:textId="5EB2F558" w:rsidR="006D2123" w:rsidRDefault="006D2123" w:rsidP="005E0A81">
      <w:pPr>
        <w:spacing w:before="4" w:after="4" w:line="23" w:lineRule="atLeast"/>
        <w:rPr>
          <w:rFonts w:ascii="Aptos" w:eastAsia="Arial Unicode MS" w:hAnsi="Aptos" w:cs="Arial"/>
          <w:szCs w:val="28"/>
        </w:rPr>
      </w:pPr>
      <w:r>
        <w:rPr>
          <w:rFonts w:ascii="Aptos" w:eastAsia="Arial Unicode MS" w:hAnsi="Aptos" w:cs="Arial"/>
          <w:szCs w:val="28"/>
        </w:rPr>
        <w:t>If there is further misconduct or failure to improve performance the final step in the procedure may be dismissal or some other action short of dismissal such as demotion, disciplinary</w:t>
      </w:r>
      <w:r w:rsidR="00F643C1">
        <w:rPr>
          <w:rFonts w:ascii="Aptos" w:eastAsia="Arial Unicode MS" w:hAnsi="Aptos" w:cs="Arial"/>
          <w:szCs w:val="28"/>
        </w:rPr>
        <w:t xml:space="preserve"> suspension, or transfer. If the employee is dismissed, they ill be provided with </w:t>
      </w:r>
      <w:r w:rsidR="00FC3324">
        <w:rPr>
          <w:rFonts w:ascii="Aptos" w:eastAsia="Arial Unicode MS" w:hAnsi="Aptos" w:cs="Arial"/>
          <w:szCs w:val="28"/>
        </w:rPr>
        <w:t>reasons</w:t>
      </w:r>
      <w:r w:rsidR="00F643C1">
        <w:rPr>
          <w:rFonts w:ascii="Aptos" w:eastAsia="Arial Unicode MS" w:hAnsi="Aptos" w:cs="Arial"/>
          <w:szCs w:val="28"/>
        </w:rPr>
        <w:t xml:space="preserve"> for dismissal in writing, the date on which the employment will terminate and the right to </w:t>
      </w:r>
      <w:r w:rsidR="00FC3324">
        <w:rPr>
          <w:rFonts w:ascii="Aptos" w:eastAsia="Arial Unicode MS" w:hAnsi="Aptos" w:cs="Arial"/>
          <w:szCs w:val="28"/>
        </w:rPr>
        <w:t>appeal</w:t>
      </w:r>
      <w:r w:rsidR="00F643C1">
        <w:rPr>
          <w:rFonts w:ascii="Aptos" w:eastAsia="Arial Unicode MS" w:hAnsi="Aptos" w:cs="Arial"/>
          <w:szCs w:val="28"/>
        </w:rPr>
        <w:t xml:space="preserve">. </w:t>
      </w:r>
    </w:p>
    <w:p w14:paraId="57E3A795" w14:textId="77777777" w:rsidR="00F643C1" w:rsidRDefault="00F643C1" w:rsidP="005E0A81">
      <w:pPr>
        <w:spacing w:before="4" w:after="4" w:line="23" w:lineRule="atLeast"/>
        <w:rPr>
          <w:rFonts w:ascii="Aptos" w:eastAsia="Arial Unicode MS" w:hAnsi="Aptos" w:cs="Arial"/>
          <w:szCs w:val="28"/>
        </w:rPr>
      </w:pPr>
    </w:p>
    <w:p w14:paraId="5CEFB0EB" w14:textId="078BC6BA" w:rsidR="00F643C1" w:rsidRPr="005E0A81" w:rsidRDefault="00FC3324" w:rsidP="005E0A81">
      <w:pPr>
        <w:spacing w:before="4" w:after="4" w:line="23" w:lineRule="atLeast"/>
        <w:rPr>
          <w:rFonts w:ascii="Aptos" w:eastAsia="Arial Unicode MS" w:hAnsi="Aptos" w:cs="Arial"/>
          <w:szCs w:val="28"/>
        </w:rPr>
      </w:pPr>
      <w:r>
        <w:rPr>
          <w:rFonts w:ascii="Aptos" w:eastAsia="Arial Unicode MS" w:hAnsi="Aptos" w:cs="Arial"/>
          <w:szCs w:val="28"/>
        </w:rPr>
        <w:t xml:space="preserve">Where there is gross misconduct, the Employer is entitled to proceed to stage 3 without having implemented stages 1 or 2. If some sanction short of dismissal is imposed, the employee will be </w:t>
      </w:r>
      <w:r w:rsidR="001B2A71">
        <w:rPr>
          <w:rFonts w:ascii="Aptos" w:eastAsia="Arial Unicode MS" w:hAnsi="Aptos" w:cs="Arial"/>
          <w:szCs w:val="28"/>
        </w:rPr>
        <w:t xml:space="preserve">provided with </w:t>
      </w:r>
      <w:r w:rsidR="00B517E9">
        <w:rPr>
          <w:rFonts w:ascii="Aptos" w:eastAsia="Arial Unicode MS" w:hAnsi="Aptos" w:cs="Arial"/>
          <w:szCs w:val="28"/>
        </w:rPr>
        <w:t>reasons</w:t>
      </w:r>
      <w:r w:rsidR="001B2A71">
        <w:rPr>
          <w:rFonts w:ascii="Aptos" w:eastAsia="Arial Unicode MS" w:hAnsi="Aptos" w:cs="Arial"/>
          <w:szCs w:val="28"/>
        </w:rPr>
        <w:t xml:space="preserve"> for the decision in writing, will be warned that dismissal could </w:t>
      </w:r>
      <w:r w:rsidR="00AC0E26">
        <w:rPr>
          <w:rFonts w:ascii="Aptos" w:eastAsia="Arial Unicode MS" w:hAnsi="Aptos" w:cs="Arial"/>
          <w:szCs w:val="28"/>
        </w:rPr>
        <w:t xml:space="preserve">result if there is no satisfactory improvement and they il be advised of the right of appeal. </w:t>
      </w:r>
    </w:p>
    <w:p w14:paraId="7A7DB534" w14:textId="77777777" w:rsidR="00891083" w:rsidRDefault="00891083" w:rsidP="00883D91">
      <w:pPr>
        <w:spacing w:before="4" w:after="4" w:line="23" w:lineRule="atLeast"/>
        <w:rPr>
          <w:rFonts w:ascii="Aptos" w:eastAsia="Arial Unicode MS" w:hAnsi="Aptos" w:cs="Arial"/>
        </w:rPr>
      </w:pPr>
    </w:p>
    <w:p w14:paraId="56E676E4" w14:textId="57892C18" w:rsidR="00B517E9" w:rsidRPr="006823D5" w:rsidRDefault="00B517E9" w:rsidP="00883D91">
      <w:pPr>
        <w:spacing w:before="4" w:after="4" w:line="23" w:lineRule="atLeast"/>
        <w:rPr>
          <w:rFonts w:ascii="Aptos" w:eastAsia="Arial Unicode MS" w:hAnsi="Aptos" w:cs="Arial"/>
          <w:b/>
          <w:bCs/>
        </w:rPr>
      </w:pPr>
      <w:r w:rsidRPr="006823D5">
        <w:rPr>
          <w:rFonts w:ascii="Aptos" w:eastAsia="Arial Unicode MS" w:hAnsi="Aptos" w:cs="Arial"/>
          <w:b/>
          <w:bCs/>
        </w:rPr>
        <w:t xml:space="preserve">Gross Misconduct </w:t>
      </w:r>
    </w:p>
    <w:p w14:paraId="3403A376" w14:textId="1D91C3E0" w:rsidR="00B517E9" w:rsidRDefault="00B517E9" w:rsidP="00883D91">
      <w:pPr>
        <w:spacing w:before="4" w:after="4" w:line="23" w:lineRule="atLeast"/>
        <w:rPr>
          <w:rFonts w:ascii="Aptos" w:eastAsia="Arial Unicode MS" w:hAnsi="Aptos" w:cs="Arial"/>
        </w:rPr>
      </w:pPr>
      <w:r>
        <w:rPr>
          <w:rFonts w:ascii="Aptos" w:eastAsia="Arial Unicode MS" w:hAnsi="Aptos" w:cs="Arial"/>
        </w:rPr>
        <w:t>The following list is not exhaustive but provides examples of offences which are normally regarded as gross misconduct:</w:t>
      </w:r>
    </w:p>
    <w:p w14:paraId="2E8DDD0D" w14:textId="5440A2D7" w:rsidR="00B517E9" w:rsidRPr="00222751" w:rsidRDefault="006823D5"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Intentional acts of unlawful discrimination or harassment</w:t>
      </w:r>
    </w:p>
    <w:p w14:paraId="6AF60BFA" w14:textId="1069D4C8" w:rsidR="006823D5" w:rsidRPr="00222751" w:rsidRDefault="006823D5"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Verbal, physical, sexual or financial abuse of members of the Church</w:t>
      </w:r>
    </w:p>
    <w:p w14:paraId="00BE4E21" w14:textId="45588BB5" w:rsidR="006823D5" w:rsidRPr="00222751" w:rsidRDefault="006823D5"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 xml:space="preserve">Failure to adhere to the </w:t>
      </w:r>
      <w:r w:rsidR="005878BE" w:rsidRPr="00222751">
        <w:rPr>
          <w:rFonts w:ascii="Aptos" w:eastAsia="Arial Unicode MS" w:hAnsi="Aptos" w:cs="Arial"/>
          <w:sz w:val="24"/>
          <w:szCs w:val="28"/>
        </w:rPr>
        <w:t>Statement of Faith required of all members of the Church</w:t>
      </w:r>
    </w:p>
    <w:p w14:paraId="6D16B8A6" w14:textId="2ACD3E7A" w:rsidR="005878BE" w:rsidRPr="00222751" w:rsidRDefault="005878BE"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Failure to maintain one’s personal life is accordance with a good Christian testimony</w:t>
      </w:r>
    </w:p>
    <w:p w14:paraId="757A1FAC" w14:textId="022FB47C" w:rsidR="005878BE" w:rsidRPr="00222751" w:rsidRDefault="00356BAB"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Theft, fraud, deliberate falsification of records</w:t>
      </w:r>
    </w:p>
    <w:p w14:paraId="561BDBA1" w14:textId="0B4371C1" w:rsidR="00356BAB" w:rsidRPr="00222751" w:rsidRDefault="00356BAB"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Serious breach of confidentiality</w:t>
      </w:r>
    </w:p>
    <w:p w14:paraId="39525238" w14:textId="272E454A" w:rsidR="00356BAB" w:rsidRPr="00222751" w:rsidRDefault="00356BAB"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Serious breach of Code of Conduct</w:t>
      </w:r>
    </w:p>
    <w:p w14:paraId="478436EA" w14:textId="6885874F" w:rsidR="00356BAB" w:rsidRPr="00222751" w:rsidRDefault="00356BAB"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Fighting</w:t>
      </w:r>
    </w:p>
    <w:p w14:paraId="6257D694" w14:textId="6DFCCF1D" w:rsidR="00356BAB" w:rsidRPr="00222751" w:rsidRDefault="00356BAB"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Assault on another person</w:t>
      </w:r>
    </w:p>
    <w:p w14:paraId="577A8D75" w14:textId="39586674" w:rsidR="00220F76" w:rsidRPr="00222751" w:rsidRDefault="00220F76" w:rsidP="006823D5">
      <w:pPr>
        <w:pStyle w:val="ListParagraph"/>
        <w:numPr>
          <w:ilvl w:val="0"/>
          <w:numId w:val="45"/>
        </w:numPr>
        <w:spacing w:before="4" w:after="4" w:line="23" w:lineRule="atLeast"/>
        <w:rPr>
          <w:rFonts w:ascii="Aptos" w:eastAsia="Arial Unicode MS" w:hAnsi="Aptos" w:cs="Arial"/>
          <w:sz w:val="24"/>
          <w:szCs w:val="28"/>
        </w:rPr>
      </w:pPr>
      <w:r w:rsidRPr="00222751">
        <w:rPr>
          <w:rFonts w:ascii="Aptos" w:eastAsia="Arial Unicode MS" w:hAnsi="Aptos" w:cs="Arial"/>
          <w:sz w:val="24"/>
          <w:szCs w:val="28"/>
        </w:rPr>
        <w:t>A serious breach of health and safety rules.</w:t>
      </w:r>
    </w:p>
    <w:p w14:paraId="52F412E5" w14:textId="77777777" w:rsidR="00220F76" w:rsidRDefault="00220F76" w:rsidP="00220F76">
      <w:pPr>
        <w:spacing w:before="4" w:after="4" w:line="23" w:lineRule="atLeast"/>
        <w:rPr>
          <w:rFonts w:ascii="Aptos" w:eastAsia="Arial Unicode MS" w:hAnsi="Aptos" w:cs="Arial"/>
        </w:rPr>
      </w:pPr>
    </w:p>
    <w:p w14:paraId="328BCA23" w14:textId="3E6AC6CD" w:rsidR="00220F76" w:rsidRDefault="00220F76" w:rsidP="00220F76">
      <w:pPr>
        <w:spacing w:before="4" w:after="4" w:line="23" w:lineRule="atLeast"/>
        <w:rPr>
          <w:rFonts w:ascii="Aptos" w:eastAsia="Arial Unicode MS" w:hAnsi="Aptos" w:cs="Arial"/>
        </w:rPr>
      </w:pPr>
      <w:r>
        <w:rPr>
          <w:rFonts w:ascii="Aptos" w:eastAsia="Arial Unicode MS" w:hAnsi="Aptos" w:cs="Arial"/>
        </w:rPr>
        <w:lastRenderedPageBreak/>
        <w:t xml:space="preserve">If, on completion of the investigation and a subsequent disciplinary hearing, the </w:t>
      </w:r>
      <w:r w:rsidRPr="00222751">
        <w:rPr>
          <w:rFonts w:ascii="Aptos" w:eastAsia="Arial Unicode MS" w:hAnsi="Aptos" w:cs="Arial"/>
          <w:highlight w:val="yellow"/>
        </w:rPr>
        <w:t>PCC</w:t>
      </w:r>
      <w:r>
        <w:rPr>
          <w:rFonts w:ascii="Aptos" w:eastAsia="Arial Unicode MS" w:hAnsi="Aptos" w:cs="Arial"/>
        </w:rPr>
        <w:t xml:space="preserve"> is satisfied that gross misconduct has occurred, the outcome for the employee will </w:t>
      </w:r>
      <w:r w:rsidR="004832F0">
        <w:rPr>
          <w:rFonts w:ascii="Aptos" w:eastAsia="Arial Unicode MS" w:hAnsi="Aptos" w:cs="Arial"/>
        </w:rPr>
        <w:t>normally</w:t>
      </w:r>
      <w:r>
        <w:rPr>
          <w:rFonts w:ascii="Aptos" w:eastAsia="Arial Unicode MS" w:hAnsi="Aptos" w:cs="Arial"/>
        </w:rPr>
        <w:t xml:space="preserve"> be </w:t>
      </w:r>
      <w:r w:rsidR="004832F0">
        <w:rPr>
          <w:rFonts w:ascii="Aptos" w:eastAsia="Arial Unicode MS" w:hAnsi="Aptos" w:cs="Arial"/>
        </w:rPr>
        <w:t>summary</w:t>
      </w:r>
      <w:r>
        <w:rPr>
          <w:rFonts w:ascii="Aptos" w:eastAsia="Arial Unicode MS" w:hAnsi="Aptos" w:cs="Arial"/>
        </w:rPr>
        <w:t xml:space="preserve"> dismissal without notice or payment in lieu of notice. </w:t>
      </w:r>
    </w:p>
    <w:p w14:paraId="73A9B735" w14:textId="77777777" w:rsidR="00220F76" w:rsidRDefault="00220F76" w:rsidP="00220F76">
      <w:pPr>
        <w:spacing w:before="4" w:after="4" w:line="23" w:lineRule="atLeast"/>
        <w:rPr>
          <w:rFonts w:ascii="Aptos" w:eastAsia="Arial Unicode MS" w:hAnsi="Aptos" w:cs="Arial"/>
        </w:rPr>
      </w:pPr>
    </w:p>
    <w:p w14:paraId="32689B6D" w14:textId="032BDAFD" w:rsidR="00220F76" w:rsidRPr="00222751" w:rsidRDefault="004832F0" w:rsidP="00220F76">
      <w:pPr>
        <w:spacing w:before="4" w:after="4" w:line="23" w:lineRule="atLeast"/>
        <w:rPr>
          <w:rFonts w:ascii="Aptos" w:eastAsia="Arial Unicode MS" w:hAnsi="Aptos" w:cs="Arial"/>
          <w:b/>
          <w:bCs/>
        </w:rPr>
      </w:pPr>
      <w:r w:rsidRPr="00222751">
        <w:rPr>
          <w:rFonts w:ascii="Aptos" w:eastAsia="Arial Unicode MS" w:hAnsi="Aptos" w:cs="Arial"/>
          <w:b/>
          <w:bCs/>
        </w:rPr>
        <w:t>Suspension</w:t>
      </w:r>
    </w:p>
    <w:p w14:paraId="636E5DFC" w14:textId="319684E9" w:rsidR="004832F0" w:rsidRDefault="004832F0" w:rsidP="00220F76">
      <w:pPr>
        <w:spacing w:before="4" w:after="4" w:line="23" w:lineRule="atLeast"/>
        <w:rPr>
          <w:rFonts w:ascii="Aptos" w:eastAsia="Arial Unicode MS" w:hAnsi="Aptos" w:cs="Arial"/>
        </w:rPr>
      </w:pPr>
      <w:r>
        <w:rPr>
          <w:rFonts w:ascii="Aptos" w:eastAsia="Arial Unicode MS" w:hAnsi="Aptos" w:cs="Arial"/>
        </w:rPr>
        <w:t xml:space="preserve">The </w:t>
      </w:r>
      <w:r w:rsidRPr="00222751">
        <w:rPr>
          <w:rFonts w:ascii="Aptos" w:eastAsia="Arial Unicode MS" w:hAnsi="Aptos" w:cs="Arial"/>
          <w:highlight w:val="yellow"/>
        </w:rPr>
        <w:t>PCC</w:t>
      </w:r>
      <w:r>
        <w:rPr>
          <w:rFonts w:ascii="Aptos" w:eastAsia="Arial Unicode MS" w:hAnsi="Aptos" w:cs="Arial"/>
        </w:rPr>
        <w:t xml:space="preserve"> may at any time suspend the employee for a reasonable period of time during any period in which the </w:t>
      </w:r>
      <w:r w:rsidR="00086EE9" w:rsidRPr="00222751">
        <w:rPr>
          <w:rFonts w:ascii="Aptos" w:eastAsia="Arial Unicode MS" w:hAnsi="Aptos" w:cs="Arial"/>
          <w:highlight w:val="yellow"/>
        </w:rPr>
        <w:t>PCC</w:t>
      </w:r>
      <w:r w:rsidR="00086EE9">
        <w:rPr>
          <w:rFonts w:ascii="Aptos" w:eastAsia="Arial Unicode MS" w:hAnsi="Aptos" w:cs="Arial"/>
        </w:rPr>
        <w:t xml:space="preserve"> </w:t>
      </w:r>
      <w:r>
        <w:rPr>
          <w:rFonts w:ascii="Aptos" w:eastAsia="Arial Unicode MS" w:hAnsi="Aptos" w:cs="Arial"/>
        </w:rPr>
        <w:t xml:space="preserve">is carrying out a disciplinary investigation </w:t>
      </w:r>
      <w:r w:rsidR="00FA795D">
        <w:rPr>
          <w:rFonts w:ascii="Aptos" w:eastAsia="Arial Unicode MS" w:hAnsi="Aptos" w:cs="Arial"/>
        </w:rPr>
        <w:t xml:space="preserve">into any alleged acts or defaults of the </w:t>
      </w:r>
      <w:r w:rsidR="00086EE9">
        <w:rPr>
          <w:rFonts w:ascii="Aptos" w:eastAsia="Arial Unicode MS" w:hAnsi="Aptos" w:cs="Arial"/>
        </w:rPr>
        <w:t>employee</w:t>
      </w:r>
      <w:r w:rsidR="00FA795D">
        <w:rPr>
          <w:rFonts w:ascii="Aptos" w:eastAsia="Arial Unicode MS" w:hAnsi="Aptos" w:cs="Arial"/>
        </w:rPr>
        <w:t xml:space="preserve">. The </w:t>
      </w:r>
      <w:r w:rsidR="00FA795D" w:rsidRPr="00222751">
        <w:rPr>
          <w:rFonts w:ascii="Aptos" w:eastAsia="Arial Unicode MS" w:hAnsi="Aptos" w:cs="Arial"/>
          <w:highlight w:val="yellow"/>
        </w:rPr>
        <w:t>PCC</w:t>
      </w:r>
      <w:r w:rsidR="00FA795D">
        <w:rPr>
          <w:rFonts w:ascii="Aptos" w:eastAsia="Arial Unicode MS" w:hAnsi="Aptos" w:cs="Arial"/>
        </w:rPr>
        <w:t xml:space="preserve"> will confirm the </w:t>
      </w:r>
      <w:r w:rsidR="00086EE9">
        <w:rPr>
          <w:rFonts w:ascii="Aptos" w:eastAsia="Arial Unicode MS" w:hAnsi="Aptos" w:cs="Arial"/>
        </w:rPr>
        <w:t>arrangements</w:t>
      </w:r>
      <w:r w:rsidR="00FA795D">
        <w:rPr>
          <w:rFonts w:ascii="Aptos" w:eastAsia="Arial Unicode MS" w:hAnsi="Aptos" w:cs="Arial"/>
        </w:rPr>
        <w:t xml:space="preserve"> in writing. </w:t>
      </w:r>
    </w:p>
    <w:p w14:paraId="1B8F919A" w14:textId="77777777" w:rsidR="00086EE9" w:rsidRDefault="00086EE9" w:rsidP="00220F76">
      <w:pPr>
        <w:spacing w:before="4" w:after="4" w:line="23" w:lineRule="atLeast"/>
        <w:rPr>
          <w:rFonts w:ascii="Aptos" w:eastAsia="Arial Unicode MS" w:hAnsi="Aptos" w:cs="Arial"/>
        </w:rPr>
      </w:pPr>
    </w:p>
    <w:p w14:paraId="1B48F86C" w14:textId="3FFD0E48" w:rsidR="00086EE9" w:rsidRDefault="00A02912" w:rsidP="00220F76">
      <w:pPr>
        <w:spacing w:before="4" w:after="4" w:line="23" w:lineRule="atLeast"/>
        <w:rPr>
          <w:rFonts w:ascii="Aptos" w:eastAsia="Arial Unicode MS" w:hAnsi="Aptos" w:cs="Arial"/>
        </w:rPr>
      </w:pPr>
      <w:r>
        <w:rPr>
          <w:rFonts w:ascii="Aptos" w:eastAsia="Arial Unicode MS" w:hAnsi="Aptos" w:cs="Arial"/>
        </w:rPr>
        <w:t xml:space="preserve">Suspension of this kind is not a disciplinary </w:t>
      </w:r>
      <w:r w:rsidR="00260E62">
        <w:rPr>
          <w:rFonts w:ascii="Aptos" w:eastAsia="Arial Unicode MS" w:hAnsi="Aptos" w:cs="Arial"/>
        </w:rPr>
        <w:t>penalty and does not imply that any decision has already been made about the allegations. During any period of suspen</w:t>
      </w:r>
      <w:r w:rsidR="00A00D8A">
        <w:rPr>
          <w:rFonts w:ascii="Aptos" w:eastAsia="Arial Unicode MS" w:hAnsi="Aptos" w:cs="Arial"/>
        </w:rPr>
        <w:t>sion, the employee shall continue to receive their salary and contractual benefits.</w:t>
      </w:r>
    </w:p>
    <w:p w14:paraId="7906D189" w14:textId="77777777" w:rsidR="00A00D8A" w:rsidRDefault="00A00D8A" w:rsidP="00220F76">
      <w:pPr>
        <w:spacing w:before="4" w:after="4" w:line="23" w:lineRule="atLeast"/>
        <w:rPr>
          <w:rFonts w:ascii="Aptos" w:eastAsia="Arial Unicode MS" w:hAnsi="Aptos" w:cs="Arial"/>
        </w:rPr>
      </w:pPr>
    </w:p>
    <w:p w14:paraId="6F4A9808" w14:textId="0532CACD" w:rsidR="00A00D8A" w:rsidRPr="00222751" w:rsidRDefault="00A00D8A" w:rsidP="00220F76">
      <w:pPr>
        <w:spacing w:before="4" w:after="4" w:line="23" w:lineRule="atLeast"/>
        <w:rPr>
          <w:rFonts w:ascii="Aptos" w:eastAsia="Arial Unicode MS" w:hAnsi="Aptos" w:cs="Arial"/>
          <w:b/>
          <w:bCs/>
        </w:rPr>
      </w:pPr>
      <w:r w:rsidRPr="00222751">
        <w:rPr>
          <w:rFonts w:ascii="Aptos" w:eastAsia="Arial Unicode MS" w:hAnsi="Aptos" w:cs="Arial"/>
          <w:b/>
          <w:bCs/>
        </w:rPr>
        <w:t>Appeals</w:t>
      </w:r>
    </w:p>
    <w:p w14:paraId="37B8DF7B" w14:textId="29C950B0" w:rsidR="00A00D8A" w:rsidRDefault="00A00D8A" w:rsidP="00220F76">
      <w:pPr>
        <w:spacing w:before="4" w:after="4" w:line="23" w:lineRule="atLeast"/>
        <w:rPr>
          <w:rFonts w:ascii="Aptos" w:eastAsia="Arial Unicode MS" w:hAnsi="Aptos" w:cs="Arial"/>
        </w:rPr>
      </w:pPr>
      <w:r>
        <w:rPr>
          <w:rFonts w:ascii="Aptos" w:eastAsia="Arial Unicode MS" w:hAnsi="Aptos" w:cs="Arial"/>
        </w:rPr>
        <w:t>If the employee feels that disc</w:t>
      </w:r>
      <w:r w:rsidR="001C1603">
        <w:rPr>
          <w:rFonts w:ascii="Aptos" w:eastAsia="Arial Unicode MS" w:hAnsi="Aptos" w:cs="Arial"/>
        </w:rPr>
        <w:t>iplinary action taken against them is wrong or unjust they should appeal</w:t>
      </w:r>
      <w:r w:rsidR="00707B74">
        <w:rPr>
          <w:rFonts w:ascii="Aptos" w:eastAsia="Arial Unicode MS" w:hAnsi="Aptos" w:cs="Arial"/>
        </w:rPr>
        <w:t xml:space="preserve"> in writing</w:t>
      </w:r>
      <w:r w:rsidR="00AA371B">
        <w:rPr>
          <w:rFonts w:ascii="Aptos" w:eastAsia="Arial Unicode MS" w:hAnsi="Aptos" w:cs="Arial"/>
        </w:rPr>
        <w:t xml:space="preserve">, stating the full ground of appeal to </w:t>
      </w:r>
      <w:r w:rsidR="00AA371B" w:rsidRPr="00222751">
        <w:rPr>
          <w:rFonts w:ascii="Aptos" w:eastAsia="Arial Unicode MS" w:hAnsi="Aptos" w:cs="Arial"/>
          <w:highlight w:val="yellow"/>
        </w:rPr>
        <w:t>XX</w:t>
      </w:r>
      <w:r w:rsidR="00AA371B">
        <w:rPr>
          <w:rFonts w:ascii="Aptos" w:eastAsia="Arial Unicode MS" w:hAnsi="Aptos" w:cs="Arial"/>
        </w:rPr>
        <w:t xml:space="preserve"> within one week of the date on which they were informed of the decision.</w:t>
      </w:r>
    </w:p>
    <w:p w14:paraId="66A78F80" w14:textId="77777777" w:rsidR="00AA371B" w:rsidRDefault="00AA371B" w:rsidP="00220F76">
      <w:pPr>
        <w:spacing w:before="4" w:after="4" w:line="23" w:lineRule="atLeast"/>
        <w:rPr>
          <w:rFonts w:ascii="Aptos" w:eastAsia="Arial Unicode MS" w:hAnsi="Aptos" w:cs="Arial"/>
        </w:rPr>
      </w:pPr>
    </w:p>
    <w:p w14:paraId="3BCEC810" w14:textId="2C71BC6D" w:rsidR="00AA371B" w:rsidRDefault="00AA371B" w:rsidP="00220F76">
      <w:pPr>
        <w:spacing w:before="4" w:after="4" w:line="23" w:lineRule="atLeast"/>
        <w:rPr>
          <w:rFonts w:ascii="Aptos" w:eastAsia="Arial Unicode MS" w:hAnsi="Aptos" w:cs="Arial"/>
        </w:rPr>
      </w:pPr>
      <w:r>
        <w:rPr>
          <w:rFonts w:ascii="Aptos" w:eastAsia="Arial Unicode MS" w:hAnsi="Aptos" w:cs="Arial"/>
        </w:rPr>
        <w:t>If appealing against dismissal, the date on which</w:t>
      </w:r>
      <w:r w:rsidR="00067A73">
        <w:rPr>
          <w:rFonts w:ascii="Aptos" w:eastAsia="Arial Unicode MS" w:hAnsi="Aptos" w:cs="Arial"/>
        </w:rPr>
        <w:t xml:space="preserve"> dismissal takes effect will not be delayed pending the outcome of the appeal. However, if the appeal</w:t>
      </w:r>
      <w:r w:rsidR="009E689F">
        <w:rPr>
          <w:rFonts w:ascii="Aptos" w:eastAsia="Arial Unicode MS" w:hAnsi="Aptos" w:cs="Arial"/>
        </w:rPr>
        <w:t xml:space="preserve"> is successful the employee will be reinstated with no loss of continuity or pay.</w:t>
      </w:r>
    </w:p>
    <w:p w14:paraId="66F61575" w14:textId="77777777" w:rsidR="009E689F" w:rsidRDefault="009E689F" w:rsidP="00220F76">
      <w:pPr>
        <w:spacing w:before="4" w:after="4" w:line="23" w:lineRule="atLeast"/>
        <w:rPr>
          <w:rFonts w:ascii="Aptos" w:eastAsia="Arial Unicode MS" w:hAnsi="Aptos" w:cs="Arial"/>
        </w:rPr>
      </w:pPr>
    </w:p>
    <w:p w14:paraId="2AF64FA5" w14:textId="2001C8C6" w:rsidR="009E689F" w:rsidRDefault="009E689F" w:rsidP="00220F76">
      <w:pPr>
        <w:spacing w:before="4" w:after="4" w:line="23" w:lineRule="atLeast"/>
        <w:rPr>
          <w:rFonts w:ascii="Aptos" w:eastAsia="Arial Unicode MS" w:hAnsi="Aptos" w:cs="Arial"/>
        </w:rPr>
      </w:pPr>
      <w:r>
        <w:rPr>
          <w:rFonts w:ascii="Aptos" w:eastAsia="Arial Unicode MS" w:hAnsi="Aptos" w:cs="Arial"/>
        </w:rPr>
        <w:t>If the employee raises any new matters in their appeal, a further investigation may be carried out. If any new information comes to light the employer will provide</w:t>
      </w:r>
      <w:r w:rsidR="003A4CC2">
        <w:rPr>
          <w:rFonts w:ascii="Aptos" w:eastAsia="Arial Unicode MS" w:hAnsi="Aptos" w:cs="Arial"/>
        </w:rPr>
        <w:t xml:space="preserve"> a summary</w:t>
      </w:r>
      <w:r w:rsidR="00107413">
        <w:rPr>
          <w:rFonts w:ascii="Aptos" w:eastAsia="Arial Unicode MS" w:hAnsi="Aptos" w:cs="Arial"/>
        </w:rPr>
        <w:t xml:space="preserve"> and where appropriate, copies of additional relevant documents and witness statements. The employee will have a reasonable opportunity </w:t>
      </w:r>
      <w:r w:rsidR="005B6715">
        <w:rPr>
          <w:rFonts w:ascii="Aptos" w:eastAsia="Arial Unicode MS" w:hAnsi="Aptos" w:cs="Arial"/>
        </w:rPr>
        <w:t>to consider this information before the hearing.</w:t>
      </w:r>
    </w:p>
    <w:p w14:paraId="6E60EA2C" w14:textId="77777777" w:rsidR="005B6715" w:rsidRDefault="005B6715" w:rsidP="00220F76">
      <w:pPr>
        <w:spacing w:before="4" w:after="4" w:line="23" w:lineRule="atLeast"/>
        <w:rPr>
          <w:rFonts w:ascii="Aptos" w:eastAsia="Arial Unicode MS" w:hAnsi="Aptos" w:cs="Arial"/>
        </w:rPr>
      </w:pPr>
    </w:p>
    <w:p w14:paraId="27486D6D" w14:textId="693CB18B" w:rsidR="005B6715" w:rsidRDefault="005B6715" w:rsidP="00220F76">
      <w:pPr>
        <w:spacing w:before="4" w:after="4" w:line="23" w:lineRule="atLeast"/>
        <w:rPr>
          <w:rFonts w:ascii="Aptos" w:eastAsia="Arial Unicode MS" w:hAnsi="Aptos" w:cs="Arial"/>
        </w:rPr>
      </w:pPr>
      <w:r>
        <w:rPr>
          <w:rFonts w:ascii="Aptos" w:eastAsia="Arial Unicode MS" w:hAnsi="Aptos" w:cs="Arial"/>
        </w:rPr>
        <w:t>The employee will be given written notice of the date, time and place of the appeal hearing. This will normally be two to seven days after the written notice.</w:t>
      </w:r>
    </w:p>
    <w:p w14:paraId="7507DDB4" w14:textId="77777777" w:rsidR="005B6715" w:rsidRDefault="005B6715" w:rsidP="00220F76">
      <w:pPr>
        <w:spacing w:before="4" w:after="4" w:line="23" w:lineRule="atLeast"/>
        <w:rPr>
          <w:rFonts w:ascii="Aptos" w:eastAsia="Arial Unicode MS" w:hAnsi="Aptos" w:cs="Arial"/>
        </w:rPr>
      </w:pPr>
    </w:p>
    <w:p w14:paraId="7AFD5E16" w14:textId="0BE9A346" w:rsidR="005B6715" w:rsidRDefault="00F44B0C" w:rsidP="00220F76">
      <w:pPr>
        <w:spacing w:before="4" w:after="4" w:line="23" w:lineRule="atLeast"/>
        <w:rPr>
          <w:rFonts w:ascii="Aptos" w:eastAsia="Arial Unicode MS" w:hAnsi="Aptos" w:cs="Arial"/>
        </w:rPr>
      </w:pPr>
      <w:r>
        <w:rPr>
          <w:rFonts w:ascii="Aptos" w:eastAsia="Arial Unicode MS" w:hAnsi="Aptos" w:cs="Arial"/>
        </w:rPr>
        <w:t xml:space="preserve">The appeal hearing may be a complete re-hearing of the </w:t>
      </w:r>
      <w:r w:rsidR="000A7341">
        <w:rPr>
          <w:rFonts w:ascii="Aptos" w:eastAsia="Arial Unicode MS" w:hAnsi="Aptos" w:cs="Arial"/>
        </w:rPr>
        <w:t>matter,</w:t>
      </w:r>
      <w:r>
        <w:rPr>
          <w:rFonts w:ascii="Aptos" w:eastAsia="Arial Unicode MS" w:hAnsi="Aptos" w:cs="Arial"/>
        </w:rPr>
        <w:t xml:space="preserve"> or it may be a review of the fairness of the original decision in the light of the procedure that was followed and any new information that may have come to light. This will be at the discretion of the </w:t>
      </w:r>
      <w:r w:rsidRPr="007F7113">
        <w:rPr>
          <w:rFonts w:ascii="Aptos" w:eastAsia="Arial Unicode MS" w:hAnsi="Aptos" w:cs="Arial"/>
          <w:highlight w:val="yellow"/>
        </w:rPr>
        <w:t>PCC</w:t>
      </w:r>
      <w:r>
        <w:rPr>
          <w:rFonts w:ascii="Aptos" w:eastAsia="Arial Unicode MS" w:hAnsi="Aptos" w:cs="Arial"/>
        </w:rPr>
        <w:t xml:space="preserve"> depending on the circumstances of the case. In any event the appeal will be dealt with as impartially as possible. </w:t>
      </w:r>
    </w:p>
    <w:p w14:paraId="609746F9" w14:textId="77777777" w:rsidR="00F44B0C" w:rsidRDefault="00F44B0C" w:rsidP="00220F76">
      <w:pPr>
        <w:spacing w:before="4" w:after="4" w:line="23" w:lineRule="atLeast"/>
        <w:rPr>
          <w:rFonts w:ascii="Aptos" w:eastAsia="Arial Unicode MS" w:hAnsi="Aptos" w:cs="Arial"/>
        </w:rPr>
      </w:pPr>
    </w:p>
    <w:p w14:paraId="30A7CEC3" w14:textId="18400907" w:rsidR="00F44B0C" w:rsidRDefault="00C272F0" w:rsidP="00220F76">
      <w:pPr>
        <w:spacing w:before="4" w:after="4" w:line="23" w:lineRule="atLeast"/>
        <w:rPr>
          <w:rFonts w:ascii="Aptos" w:eastAsia="Arial Unicode MS" w:hAnsi="Aptos" w:cs="Arial"/>
        </w:rPr>
      </w:pPr>
      <w:r>
        <w:rPr>
          <w:rFonts w:ascii="Aptos" w:eastAsia="Arial Unicode MS" w:hAnsi="Aptos" w:cs="Arial"/>
        </w:rPr>
        <w:t xml:space="preserve">Where </w:t>
      </w:r>
      <w:r w:rsidR="000A7341">
        <w:rPr>
          <w:rFonts w:ascii="Aptos" w:eastAsia="Arial Unicode MS" w:hAnsi="Aptos" w:cs="Arial"/>
        </w:rPr>
        <w:t>possible</w:t>
      </w:r>
      <w:r>
        <w:rPr>
          <w:rFonts w:ascii="Aptos" w:eastAsia="Arial Unicode MS" w:hAnsi="Aptos" w:cs="Arial"/>
        </w:rPr>
        <w:t xml:space="preserve">, the appeal </w:t>
      </w:r>
      <w:r w:rsidR="000A7341">
        <w:rPr>
          <w:rFonts w:ascii="Aptos" w:eastAsia="Arial Unicode MS" w:hAnsi="Aptos" w:cs="Arial"/>
        </w:rPr>
        <w:t>hearing</w:t>
      </w:r>
      <w:r>
        <w:rPr>
          <w:rFonts w:ascii="Aptos" w:eastAsia="Arial Unicode MS" w:hAnsi="Aptos" w:cs="Arial"/>
        </w:rPr>
        <w:t xml:space="preserve"> will be conducted impartially by another manager who has not been previously involved in the case</w:t>
      </w:r>
      <w:r w:rsidR="005F30C0">
        <w:rPr>
          <w:rFonts w:ascii="Aptos" w:eastAsia="Arial Unicode MS" w:hAnsi="Aptos" w:cs="Arial"/>
        </w:rPr>
        <w:t xml:space="preserve">. The </w:t>
      </w:r>
      <w:r w:rsidR="000A7341">
        <w:rPr>
          <w:rFonts w:ascii="Aptos" w:eastAsia="Arial Unicode MS" w:hAnsi="Aptos" w:cs="Arial"/>
        </w:rPr>
        <w:t>investigating</w:t>
      </w:r>
      <w:r w:rsidR="005F30C0">
        <w:rPr>
          <w:rFonts w:ascii="Aptos" w:eastAsia="Arial Unicode MS" w:hAnsi="Aptos" w:cs="Arial"/>
        </w:rPr>
        <w:t xml:space="preserve"> Officer and/or the manager who </w:t>
      </w:r>
      <w:r w:rsidR="000A7341">
        <w:rPr>
          <w:rFonts w:ascii="Aptos" w:eastAsia="Arial Unicode MS" w:hAnsi="Aptos" w:cs="Arial"/>
        </w:rPr>
        <w:t>conducted</w:t>
      </w:r>
      <w:r w:rsidR="005F30C0">
        <w:rPr>
          <w:rFonts w:ascii="Aptos" w:eastAsia="Arial Unicode MS" w:hAnsi="Aptos" w:cs="Arial"/>
        </w:rPr>
        <w:t xml:space="preserve"> the disciplinary </w:t>
      </w:r>
      <w:r w:rsidR="000A7341">
        <w:rPr>
          <w:rFonts w:ascii="Aptos" w:eastAsia="Arial Unicode MS" w:hAnsi="Aptos" w:cs="Arial"/>
        </w:rPr>
        <w:t>hearing</w:t>
      </w:r>
      <w:r w:rsidR="005F30C0">
        <w:rPr>
          <w:rFonts w:ascii="Aptos" w:eastAsia="Arial Unicode MS" w:hAnsi="Aptos" w:cs="Arial"/>
        </w:rPr>
        <w:t xml:space="preserve"> will also usually be present. The employee may bring a companion to the appeal hearing. </w:t>
      </w:r>
    </w:p>
    <w:p w14:paraId="7CF3F425" w14:textId="73160B6A" w:rsidR="005F30C0" w:rsidRDefault="005F30C0" w:rsidP="00220F76">
      <w:pPr>
        <w:spacing w:before="4" w:after="4" w:line="23" w:lineRule="atLeast"/>
        <w:rPr>
          <w:rFonts w:ascii="Aptos" w:eastAsia="Arial Unicode MS" w:hAnsi="Aptos" w:cs="Arial"/>
        </w:rPr>
      </w:pPr>
    </w:p>
    <w:p w14:paraId="13750DE7" w14:textId="2EFDEAA0" w:rsidR="005F30C0" w:rsidRDefault="00C9662D" w:rsidP="00220F76">
      <w:pPr>
        <w:spacing w:before="4" w:after="4" w:line="23" w:lineRule="atLeast"/>
        <w:rPr>
          <w:rFonts w:ascii="Aptos" w:eastAsia="Arial Unicode MS" w:hAnsi="Aptos" w:cs="Arial"/>
        </w:rPr>
      </w:pPr>
      <w:r>
        <w:rPr>
          <w:rFonts w:ascii="Aptos" w:eastAsia="Arial Unicode MS" w:hAnsi="Aptos" w:cs="Arial"/>
        </w:rPr>
        <w:t xml:space="preserve">The employer may adjourn the appeal </w:t>
      </w:r>
      <w:r w:rsidR="000A7341">
        <w:rPr>
          <w:rFonts w:ascii="Aptos" w:eastAsia="Arial Unicode MS" w:hAnsi="Aptos" w:cs="Arial"/>
        </w:rPr>
        <w:t>hearing</w:t>
      </w:r>
      <w:r>
        <w:rPr>
          <w:rFonts w:ascii="Aptos" w:eastAsia="Arial Unicode MS" w:hAnsi="Aptos" w:cs="Arial"/>
        </w:rPr>
        <w:t xml:space="preserve"> to carry out any further investigation in the </w:t>
      </w:r>
      <w:r w:rsidR="000A7341">
        <w:rPr>
          <w:rFonts w:ascii="Aptos" w:eastAsia="Arial Unicode MS" w:hAnsi="Aptos" w:cs="Arial"/>
        </w:rPr>
        <w:t>light</w:t>
      </w:r>
      <w:r>
        <w:rPr>
          <w:rFonts w:ascii="Aptos" w:eastAsia="Arial Unicode MS" w:hAnsi="Aptos" w:cs="Arial"/>
        </w:rPr>
        <w:t xml:space="preserve"> </w:t>
      </w:r>
      <w:r w:rsidR="000A7341">
        <w:rPr>
          <w:rFonts w:ascii="Aptos" w:eastAsia="Arial Unicode MS" w:hAnsi="Aptos" w:cs="Arial"/>
        </w:rPr>
        <w:t>of any</w:t>
      </w:r>
      <w:r>
        <w:rPr>
          <w:rFonts w:ascii="Aptos" w:eastAsia="Arial Unicode MS" w:hAnsi="Aptos" w:cs="Arial"/>
        </w:rPr>
        <w:t xml:space="preserve"> </w:t>
      </w:r>
      <w:r w:rsidR="000A7341">
        <w:rPr>
          <w:rFonts w:ascii="Aptos" w:eastAsia="Arial Unicode MS" w:hAnsi="Aptos" w:cs="Arial"/>
        </w:rPr>
        <w:t>new</w:t>
      </w:r>
      <w:r>
        <w:rPr>
          <w:rFonts w:ascii="Aptos" w:eastAsia="Arial Unicode MS" w:hAnsi="Aptos" w:cs="Arial"/>
        </w:rPr>
        <w:t xml:space="preserve"> points raised at the </w:t>
      </w:r>
      <w:r w:rsidR="000A7341">
        <w:rPr>
          <w:rFonts w:ascii="Aptos" w:eastAsia="Arial Unicode MS" w:hAnsi="Aptos" w:cs="Arial"/>
        </w:rPr>
        <w:t>hearing</w:t>
      </w:r>
      <w:r>
        <w:rPr>
          <w:rFonts w:ascii="Aptos" w:eastAsia="Arial Unicode MS" w:hAnsi="Aptos" w:cs="Arial"/>
        </w:rPr>
        <w:t>.</w:t>
      </w:r>
      <w:r w:rsidR="000A7341">
        <w:rPr>
          <w:rFonts w:ascii="Aptos" w:eastAsia="Arial Unicode MS" w:hAnsi="Aptos" w:cs="Arial"/>
        </w:rPr>
        <w:t xml:space="preserve"> T</w:t>
      </w:r>
      <w:r>
        <w:rPr>
          <w:rFonts w:ascii="Aptos" w:eastAsia="Arial Unicode MS" w:hAnsi="Aptos" w:cs="Arial"/>
        </w:rPr>
        <w:t xml:space="preserve">he employee </w:t>
      </w:r>
      <w:r w:rsidR="000A7341">
        <w:rPr>
          <w:rFonts w:ascii="Aptos" w:eastAsia="Arial Unicode MS" w:hAnsi="Aptos" w:cs="Arial"/>
        </w:rPr>
        <w:t>will</w:t>
      </w:r>
      <w:r>
        <w:rPr>
          <w:rFonts w:ascii="Aptos" w:eastAsia="Arial Unicode MS" w:hAnsi="Aptos" w:cs="Arial"/>
        </w:rPr>
        <w:t xml:space="preserve"> be given a reasonable opportunity to </w:t>
      </w:r>
      <w:r w:rsidR="000A7341">
        <w:rPr>
          <w:rFonts w:ascii="Aptos" w:eastAsia="Arial Unicode MS" w:hAnsi="Aptos" w:cs="Arial"/>
        </w:rPr>
        <w:t>consider</w:t>
      </w:r>
      <w:r>
        <w:rPr>
          <w:rFonts w:ascii="Aptos" w:eastAsia="Arial Unicode MS" w:hAnsi="Aptos" w:cs="Arial"/>
        </w:rPr>
        <w:t xml:space="preserve"> any new information </w:t>
      </w:r>
      <w:r w:rsidR="000A7341">
        <w:rPr>
          <w:rFonts w:ascii="Aptos" w:eastAsia="Arial Unicode MS" w:hAnsi="Aptos" w:cs="Arial"/>
        </w:rPr>
        <w:t>obtained</w:t>
      </w:r>
      <w:r>
        <w:rPr>
          <w:rFonts w:ascii="Aptos" w:eastAsia="Arial Unicode MS" w:hAnsi="Aptos" w:cs="Arial"/>
        </w:rPr>
        <w:t xml:space="preserve"> before the </w:t>
      </w:r>
      <w:r w:rsidR="000A7341">
        <w:rPr>
          <w:rFonts w:ascii="Aptos" w:eastAsia="Arial Unicode MS" w:hAnsi="Aptos" w:cs="Arial"/>
        </w:rPr>
        <w:t>hearing</w:t>
      </w:r>
      <w:r>
        <w:rPr>
          <w:rFonts w:ascii="Aptos" w:eastAsia="Arial Unicode MS" w:hAnsi="Aptos" w:cs="Arial"/>
        </w:rPr>
        <w:t xml:space="preserve"> is reconvened.</w:t>
      </w:r>
    </w:p>
    <w:p w14:paraId="5EA7C84B" w14:textId="77777777" w:rsidR="00C9662D" w:rsidRDefault="00C9662D" w:rsidP="00220F76">
      <w:pPr>
        <w:spacing w:before="4" w:after="4" w:line="23" w:lineRule="atLeast"/>
        <w:rPr>
          <w:rFonts w:ascii="Aptos" w:eastAsia="Arial Unicode MS" w:hAnsi="Aptos" w:cs="Arial"/>
        </w:rPr>
      </w:pPr>
    </w:p>
    <w:p w14:paraId="730B0DB5" w14:textId="74A8A9F6" w:rsidR="00C9662D" w:rsidRDefault="00C9662D" w:rsidP="00220F76">
      <w:pPr>
        <w:spacing w:before="4" w:after="4" w:line="23" w:lineRule="atLeast"/>
        <w:rPr>
          <w:rFonts w:ascii="Aptos" w:eastAsia="Arial Unicode MS" w:hAnsi="Aptos" w:cs="Arial"/>
        </w:rPr>
      </w:pPr>
      <w:r>
        <w:rPr>
          <w:rFonts w:ascii="Aptos" w:eastAsia="Arial Unicode MS" w:hAnsi="Aptos" w:cs="Arial"/>
        </w:rPr>
        <w:t xml:space="preserve">Following the appeal hearing the </w:t>
      </w:r>
      <w:r w:rsidRPr="007F7113">
        <w:rPr>
          <w:rFonts w:ascii="Aptos" w:eastAsia="Arial Unicode MS" w:hAnsi="Aptos" w:cs="Arial"/>
          <w:highlight w:val="yellow"/>
        </w:rPr>
        <w:t>PCC</w:t>
      </w:r>
      <w:r>
        <w:rPr>
          <w:rFonts w:ascii="Aptos" w:eastAsia="Arial Unicode MS" w:hAnsi="Aptos" w:cs="Arial"/>
        </w:rPr>
        <w:t xml:space="preserve"> may</w:t>
      </w:r>
    </w:p>
    <w:p w14:paraId="1542E3C1" w14:textId="3CC679D8" w:rsidR="00C9662D" w:rsidRPr="007F7113" w:rsidRDefault="000A7341" w:rsidP="000A7341">
      <w:pPr>
        <w:pStyle w:val="ListParagraph"/>
        <w:numPr>
          <w:ilvl w:val="0"/>
          <w:numId w:val="46"/>
        </w:numPr>
        <w:spacing w:before="4" w:after="4" w:line="23" w:lineRule="atLeast"/>
        <w:rPr>
          <w:rFonts w:ascii="Aptos" w:eastAsia="Arial Unicode MS" w:hAnsi="Aptos" w:cs="Arial"/>
          <w:sz w:val="24"/>
          <w:szCs w:val="28"/>
        </w:rPr>
      </w:pPr>
      <w:r w:rsidRPr="007F7113">
        <w:rPr>
          <w:rFonts w:ascii="Aptos" w:eastAsia="Arial Unicode MS" w:hAnsi="Aptos" w:cs="Arial"/>
          <w:sz w:val="24"/>
          <w:szCs w:val="28"/>
        </w:rPr>
        <w:t>Confirm the original decision</w:t>
      </w:r>
    </w:p>
    <w:p w14:paraId="37369EEA" w14:textId="2EC5D554" w:rsidR="000A7341" w:rsidRPr="007F7113" w:rsidRDefault="000A7341" w:rsidP="000A7341">
      <w:pPr>
        <w:pStyle w:val="ListParagraph"/>
        <w:numPr>
          <w:ilvl w:val="0"/>
          <w:numId w:val="46"/>
        </w:numPr>
        <w:spacing w:before="4" w:after="4" w:line="23" w:lineRule="atLeast"/>
        <w:rPr>
          <w:rFonts w:ascii="Aptos" w:eastAsia="Arial Unicode MS" w:hAnsi="Aptos" w:cs="Arial"/>
          <w:sz w:val="24"/>
          <w:szCs w:val="28"/>
        </w:rPr>
      </w:pPr>
      <w:r w:rsidRPr="007F7113">
        <w:rPr>
          <w:rFonts w:ascii="Aptos" w:eastAsia="Arial Unicode MS" w:hAnsi="Aptos" w:cs="Arial"/>
          <w:sz w:val="24"/>
          <w:szCs w:val="28"/>
        </w:rPr>
        <w:t>Revoke the original decision or</w:t>
      </w:r>
    </w:p>
    <w:p w14:paraId="68CA6D0D" w14:textId="2AA879C7" w:rsidR="000A7341" w:rsidRPr="007F7113" w:rsidRDefault="000A7341" w:rsidP="000A7341">
      <w:pPr>
        <w:pStyle w:val="ListParagraph"/>
        <w:numPr>
          <w:ilvl w:val="0"/>
          <w:numId w:val="46"/>
        </w:numPr>
        <w:spacing w:before="4" w:after="4" w:line="23" w:lineRule="atLeast"/>
        <w:rPr>
          <w:rFonts w:ascii="Aptos" w:eastAsia="Arial Unicode MS" w:hAnsi="Aptos" w:cs="Arial"/>
          <w:sz w:val="24"/>
          <w:szCs w:val="28"/>
        </w:rPr>
      </w:pPr>
      <w:r w:rsidRPr="007F7113">
        <w:rPr>
          <w:rFonts w:ascii="Aptos" w:eastAsia="Arial Unicode MS" w:hAnsi="Aptos" w:cs="Arial"/>
          <w:sz w:val="24"/>
          <w:szCs w:val="28"/>
        </w:rPr>
        <w:t>Substitute a different penalty</w:t>
      </w:r>
    </w:p>
    <w:p w14:paraId="70B180D4" w14:textId="77777777" w:rsidR="000A7341" w:rsidRDefault="000A7341" w:rsidP="000A7341">
      <w:pPr>
        <w:spacing w:before="4" w:after="4" w:line="23" w:lineRule="atLeast"/>
        <w:rPr>
          <w:rFonts w:ascii="Aptos" w:eastAsia="Arial Unicode MS" w:hAnsi="Aptos" w:cs="Arial"/>
        </w:rPr>
      </w:pPr>
    </w:p>
    <w:p w14:paraId="7472AA13" w14:textId="5B25EC37" w:rsidR="000A7341" w:rsidRPr="000A7341" w:rsidRDefault="000A7341" w:rsidP="000A7341">
      <w:pPr>
        <w:spacing w:before="4" w:after="4" w:line="23" w:lineRule="atLeast"/>
        <w:rPr>
          <w:rFonts w:ascii="Aptos" w:eastAsia="Arial Unicode MS" w:hAnsi="Aptos" w:cs="Arial"/>
        </w:rPr>
      </w:pPr>
      <w:r>
        <w:rPr>
          <w:rFonts w:ascii="Aptos" w:eastAsia="Arial Unicode MS" w:hAnsi="Aptos" w:cs="Arial"/>
        </w:rPr>
        <w:t xml:space="preserve">The employee will be informed in writing of the final decision as soon as possible, usually within one week of the appeal hearing. There will be no further right of appeal. </w:t>
      </w:r>
    </w:p>
    <w:p w14:paraId="0FBAD388" w14:textId="77777777" w:rsidR="00891083" w:rsidRDefault="00891083" w:rsidP="00883D91">
      <w:pPr>
        <w:spacing w:before="4" w:after="4" w:line="23" w:lineRule="atLeast"/>
        <w:rPr>
          <w:rFonts w:ascii="Aptos" w:eastAsia="Arial Unicode MS" w:hAnsi="Aptos" w:cs="Arial"/>
        </w:rPr>
      </w:pPr>
    </w:p>
    <w:p w14:paraId="474C6265" w14:textId="73A3D774" w:rsidR="00C170EC" w:rsidRPr="00D03839" w:rsidRDefault="00C170EC" w:rsidP="00883D91">
      <w:pPr>
        <w:spacing w:before="4" w:after="4" w:line="23" w:lineRule="atLeast"/>
        <w:rPr>
          <w:rFonts w:ascii="Aptos" w:eastAsia="Arial Unicode MS" w:hAnsi="Aptos" w:cs="Arial"/>
        </w:rPr>
      </w:pPr>
      <w:r>
        <w:rPr>
          <w:rFonts w:ascii="Aptos" w:eastAsia="Arial Unicode MS" w:hAnsi="Aptos" w:cs="Arial"/>
        </w:rPr>
        <w:t>Please consult the Diocese of Bristol Human Resources Department for further advice and guidance</w:t>
      </w:r>
      <w:r w:rsidR="00B62774">
        <w:rPr>
          <w:rFonts w:ascii="Aptos" w:eastAsia="Arial Unicode MS" w:hAnsi="Aptos" w:cs="Arial"/>
        </w:rPr>
        <w:t xml:space="preserve">: </w:t>
      </w:r>
      <w:hyperlink r:id="rId13" w:history="1">
        <w:r w:rsidR="00B62774" w:rsidRPr="00AA3DC6">
          <w:rPr>
            <w:rStyle w:val="Hyperlink"/>
            <w:rFonts w:ascii="Aptos" w:eastAsia="Arial Unicode MS" w:hAnsi="Aptos" w:cs="Arial"/>
          </w:rPr>
          <w:t>humanresources@bristoldiocese.org</w:t>
        </w:r>
      </w:hyperlink>
      <w:r w:rsidR="00B62774">
        <w:rPr>
          <w:rFonts w:ascii="Aptos" w:eastAsia="Arial Unicode MS" w:hAnsi="Aptos" w:cs="Arial"/>
        </w:rPr>
        <w:t xml:space="preserve"> </w:t>
      </w:r>
    </w:p>
    <w:p w14:paraId="6BE0B9FB" w14:textId="77777777" w:rsidR="009075E4" w:rsidRPr="00D03839" w:rsidRDefault="009075E4" w:rsidP="00883D91">
      <w:pPr>
        <w:spacing w:before="4" w:after="4" w:line="23" w:lineRule="atLeast"/>
        <w:rPr>
          <w:rFonts w:ascii="Aptos" w:eastAsia="Arial Unicode MS" w:hAnsi="Aptos" w:cs="Arial"/>
        </w:rPr>
      </w:pPr>
    </w:p>
    <w:bookmarkEnd w:id="0"/>
    <w:bookmarkEnd w:id="1"/>
    <w:p w14:paraId="78482962" w14:textId="36905FEB" w:rsidR="00871B2A" w:rsidRPr="00D03839" w:rsidRDefault="00871B2A">
      <w:pPr>
        <w:rPr>
          <w:rFonts w:ascii="Aptos" w:eastAsia="Arial Unicode MS" w:hAnsi="Aptos" w:cs="Arial"/>
        </w:rPr>
        <w:sectPr w:rsidR="00871B2A" w:rsidRPr="00D03839" w:rsidSect="00A27964">
          <w:type w:val="continuous"/>
          <w:pgSz w:w="11906" w:h="16838"/>
          <w:pgMar w:top="1440" w:right="1440" w:bottom="1440" w:left="1440" w:header="708" w:footer="708" w:gutter="0"/>
          <w:cols w:space="708"/>
          <w:docGrid w:linePitch="360"/>
        </w:sectPr>
      </w:pPr>
    </w:p>
    <w:p w14:paraId="28F0EA43" w14:textId="77777777" w:rsidR="006911FD" w:rsidRPr="00D03839" w:rsidRDefault="006911FD">
      <w:pPr>
        <w:rPr>
          <w:rFonts w:ascii="Aptos" w:eastAsia="Arial Unicode MS" w:hAnsi="Aptos" w:cs="Arial"/>
        </w:rPr>
      </w:pPr>
    </w:p>
    <w:p w14:paraId="1308854E" w14:textId="5AD6914A" w:rsidR="00FD7232" w:rsidRPr="00D03839" w:rsidRDefault="00FD7232" w:rsidP="00FD7232">
      <w:pPr>
        <w:spacing w:before="4" w:after="4" w:line="23" w:lineRule="atLeast"/>
        <w:rPr>
          <w:rFonts w:ascii="Aptos" w:hAnsi="Aptos" w:cs="Arial"/>
          <w:b/>
          <w:iCs/>
        </w:rPr>
      </w:pPr>
      <w:r w:rsidRPr="00D03839">
        <w:rPr>
          <w:rFonts w:ascii="Aptos" w:hAnsi="Aptos" w:cs="Arial"/>
          <w:b/>
          <w:iCs/>
        </w:rPr>
        <w:t xml:space="preserve">Appendix </w:t>
      </w:r>
      <w:r w:rsidR="00A92F6A" w:rsidRPr="00D03839">
        <w:rPr>
          <w:rFonts w:ascii="Aptos" w:hAnsi="Aptos" w:cs="Arial"/>
          <w:b/>
          <w:iCs/>
        </w:rPr>
        <w:t>A</w:t>
      </w:r>
      <w:r w:rsidRPr="00D03839">
        <w:rPr>
          <w:rFonts w:ascii="Aptos" w:hAnsi="Aptos" w:cs="Arial"/>
          <w:b/>
          <w:iCs/>
        </w:rPr>
        <w:t xml:space="preserve"> - Examples of </w:t>
      </w:r>
      <w:r w:rsidR="00107127" w:rsidRPr="00D03839">
        <w:rPr>
          <w:rFonts w:ascii="Aptos" w:hAnsi="Aptos" w:cs="Arial"/>
          <w:b/>
          <w:iCs/>
        </w:rPr>
        <w:t xml:space="preserve">Misconduct and </w:t>
      </w:r>
      <w:r w:rsidRPr="00D03839">
        <w:rPr>
          <w:rFonts w:ascii="Aptos" w:hAnsi="Aptos" w:cs="Arial"/>
          <w:b/>
          <w:iCs/>
        </w:rPr>
        <w:t xml:space="preserve">Gross Misconduct </w:t>
      </w:r>
    </w:p>
    <w:p w14:paraId="09260754" w14:textId="77777777" w:rsidR="00107127" w:rsidRPr="00D03839" w:rsidRDefault="00107127" w:rsidP="00FD7232">
      <w:pPr>
        <w:spacing w:before="4" w:after="4" w:line="23" w:lineRule="atLeast"/>
        <w:rPr>
          <w:rFonts w:ascii="Aptos" w:hAnsi="Aptos" w:cs="Arial"/>
          <w:lang w:val="en-US"/>
        </w:rPr>
      </w:pPr>
    </w:p>
    <w:p w14:paraId="3A8E954A" w14:textId="77777777" w:rsidR="00107127" w:rsidRPr="00D03839" w:rsidRDefault="00107127" w:rsidP="00107127">
      <w:pPr>
        <w:spacing w:before="4" w:after="4" w:line="23" w:lineRule="atLeast"/>
        <w:rPr>
          <w:rFonts w:ascii="Aptos" w:hAnsi="Aptos" w:cs="Arial"/>
          <w:b/>
          <w:bCs/>
        </w:rPr>
      </w:pPr>
      <w:r w:rsidRPr="00D03839">
        <w:rPr>
          <w:rFonts w:ascii="Aptos" w:hAnsi="Aptos" w:cs="Arial"/>
          <w:b/>
          <w:bCs/>
        </w:rPr>
        <w:t>Misconduct</w:t>
      </w:r>
    </w:p>
    <w:p w14:paraId="0B0202BD" w14:textId="77777777" w:rsidR="00107127" w:rsidRPr="00D03839" w:rsidRDefault="00107127" w:rsidP="00107127">
      <w:pPr>
        <w:spacing w:before="4" w:after="4" w:line="23" w:lineRule="atLeast"/>
        <w:rPr>
          <w:rFonts w:ascii="Aptos" w:hAnsi="Aptos" w:cs="Arial"/>
        </w:rPr>
      </w:pPr>
      <w:r w:rsidRPr="00D03839">
        <w:rPr>
          <w:rFonts w:ascii="Aptos" w:hAnsi="Aptos" w:cs="Arial"/>
        </w:rPr>
        <w:t>The following are examples likely to result in disciplinary action:</w:t>
      </w:r>
    </w:p>
    <w:p w14:paraId="672FD1BE" w14:textId="77777777" w:rsidR="00107127" w:rsidRPr="00D03839" w:rsidRDefault="00107127" w:rsidP="00107127">
      <w:pPr>
        <w:numPr>
          <w:ilvl w:val="0"/>
          <w:numId w:val="4"/>
        </w:numPr>
        <w:tabs>
          <w:tab w:val="clear" w:pos="720"/>
        </w:tabs>
        <w:spacing w:before="4" w:after="4" w:line="23" w:lineRule="atLeast"/>
        <w:rPr>
          <w:rFonts w:ascii="Aptos" w:hAnsi="Aptos" w:cs="Arial"/>
        </w:rPr>
      </w:pPr>
      <w:r w:rsidRPr="00D03839">
        <w:rPr>
          <w:rFonts w:ascii="Aptos" w:hAnsi="Aptos" w:cs="Arial"/>
        </w:rPr>
        <w:t>Lateness/poor timekeeping/poor attendance</w:t>
      </w:r>
    </w:p>
    <w:p w14:paraId="308E51FF" w14:textId="77777777" w:rsidR="00107127" w:rsidRPr="00D03839" w:rsidRDefault="00107127" w:rsidP="00107127">
      <w:pPr>
        <w:numPr>
          <w:ilvl w:val="0"/>
          <w:numId w:val="4"/>
        </w:numPr>
        <w:tabs>
          <w:tab w:val="clear" w:pos="720"/>
        </w:tabs>
        <w:spacing w:before="4" w:after="4" w:line="23" w:lineRule="atLeast"/>
        <w:rPr>
          <w:rFonts w:ascii="Aptos" w:hAnsi="Aptos" w:cs="Arial"/>
        </w:rPr>
      </w:pPr>
      <w:r w:rsidRPr="00D03839">
        <w:rPr>
          <w:rFonts w:ascii="Aptos" w:hAnsi="Aptos" w:cs="Arial"/>
        </w:rPr>
        <w:t>Poor performance including failure to maintain work standards</w:t>
      </w:r>
    </w:p>
    <w:p w14:paraId="5EEC73A9" w14:textId="77777777" w:rsidR="00107127" w:rsidRPr="00D03839" w:rsidRDefault="00107127" w:rsidP="00107127">
      <w:pPr>
        <w:numPr>
          <w:ilvl w:val="0"/>
          <w:numId w:val="4"/>
        </w:numPr>
        <w:tabs>
          <w:tab w:val="clear" w:pos="720"/>
        </w:tabs>
        <w:spacing w:before="4" w:after="4" w:line="23" w:lineRule="atLeast"/>
        <w:rPr>
          <w:rFonts w:ascii="Aptos" w:hAnsi="Aptos" w:cs="Arial"/>
        </w:rPr>
      </w:pPr>
      <w:r w:rsidRPr="00D03839">
        <w:rPr>
          <w:rFonts w:ascii="Aptos" w:hAnsi="Aptos" w:cs="Arial"/>
        </w:rPr>
        <w:t>Poor attitude demonstrated towards work</w:t>
      </w:r>
    </w:p>
    <w:p w14:paraId="301DF3EF" w14:textId="77777777"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Refusal to obey a reasonable instruction</w:t>
      </w:r>
    </w:p>
    <w:p w14:paraId="0823F3FD" w14:textId="4DE98AE8"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 xml:space="preserve">Neglect, damage and/or abuse of </w:t>
      </w:r>
      <w:r w:rsidR="00B51839" w:rsidRPr="00D03839">
        <w:rPr>
          <w:rFonts w:ascii="Aptos" w:hAnsi="Aptos" w:cs="Arial"/>
          <w:highlight w:val="yellow"/>
        </w:rPr>
        <w:t>organisation</w:t>
      </w:r>
      <w:r w:rsidRPr="00D03839">
        <w:rPr>
          <w:rFonts w:ascii="Aptos" w:hAnsi="Aptos" w:cs="Arial"/>
        </w:rPr>
        <w:t xml:space="preserve"> facilities/property resulting in damage or mess</w:t>
      </w:r>
    </w:p>
    <w:p w14:paraId="6653F46B" w14:textId="77777777"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Repeated failure to provide appropriate sickness absence documentation</w:t>
      </w:r>
    </w:p>
    <w:p w14:paraId="3DD49FF6" w14:textId="052900BB"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 xml:space="preserve">Rudeness to a </w:t>
      </w:r>
      <w:r w:rsidR="00E30591" w:rsidRPr="00D03839">
        <w:rPr>
          <w:rFonts w:ascii="Aptos" w:hAnsi="Aptos" w:cs="Arial"/>
        </w:rPr>
        <w:t xml:space="preserve">colleague or </w:t>
      </w:r>
      <w:r w:rsidRPr="00D03839">
        <w:rPr>
          <w:rFonts w:ascii="Aptos" w:hAnsi="Aptos" w:cs="Arial"/>
        </w:rPr>
        <w:t>client or supplier</w:t>
      </w:r>
    </w:p>
    <w:p w14:paraId="21097A35" w14:textId="74E24C9C"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Refusal to wear protective clothing or personal protective equipment</w:t>
      </w:r>
      <w:r w:rsidR="005D37F3" w:rsidRPr="00D03839">
        <w:rPr>
          <w:rFonts w:ascii="Aptos" w:hAnsi="Aptos" w:cs="Arial"/>
        </w:rPr>
        <w:t xml:space="preserve"> where required</w:t>
      </w:r>
    </w:p>
    <w:p w14:paraId="03A214EE" w14:textId="598E9A3A"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 xml:space="preserve">Interference with </w:t>
      </w:r>
      <w:r w:rsidR="00B51839" w:rsidRPr="00D03839">
        <w:rPr>
          <w:rFonts w:ascii="Aptos" w:hAnsi="Aptos" w:cs="Arial"/>
        </w:rPr>
        <w:t>organisation</w:t>
      </w:r>
      <w:r w:rsidRPr="00D03839">
        <w:rPr>
          <w:rFonts w:ascii="Aptos" w:hAnsi="Aptos" w:cs="Arial"/>
        </w:rPr>
        <w:t xml:space="preserve"> plant or property</w:t>
      </w:r>
    </w:p>
    <w:p w14:paraId="7C09A17C" w14:textId="4D6F2F4B"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 xml:space="preserve">Interference with any control mechanism not under the </w:t>
      </w:r>
      <w:r w:rsidR="00526AB0" w:rsidRPr="00D03839">
        <w:rPr>
          <w:rFonts w:ascii="Aptos" w:hAnsi="Aptos" w:cs="Arial"/>
        </w:rPr>
        <w:t>team member</w:t>
      </w:r>
      <w:r w:rsidRPr="00D03839">
        <w:rPr>
          <w:rFonts w:ascii="Aptos" w:hAnsi="Aptos" w:cs="Arial"/>
        </w:rPr>
        <w:t>’s control</w:t>
      </w:r>
    </w:p>
    <w:p w14:paraId="188506A3" w14:textId="77777777"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Disregarding safety instructions or safety precautions</w:t>
      </w:r>
    </w:p>
    <w:p w14:paraId="425C66F8" w14:textId="04E9D34A" w:rsidR="00107127" w:rsidRPr="00D03839" w:rsidRDefault="00107127" w:rsidP="00B51839">
      <w:pPr>
        <w:numPr>
          <w:ilvl w:val="0"/>
          <w:numId w:val="5"/>
        </w:numPr>
        <w:tabs>
          <w:tab w:val="clear" w:pos="720"/>
        </w:tabs>
        <w:spacing w:before="4" w:after="4" w:line="23" w:lineRule="atLeast"/>
        <w:rPr>
          <w:rFonts w:ascii="Aptos" w:hAnsi="Aptos" w:cs="Arial"/>
        </w:rPr>
      </w:pPr>
      <w:r w:rsidRPr="00D03839">
        <w:rPr>
          <w:rFonts w:ascii="Aptos" w:hAnsi="Aptos" w:cs="Arial"/>
        </w:rPr>
        <w:t xml:space="preserve">Infringement of </w:t>
      </w:r>
      <w:r w:rsidR="00B51839" w:rsidRPr="00D03839">
        <w:rPr>
          <w:rFonts w:ascii="Aptos" w:hAnsi="Aptos" w:cs="Arial"/>
          <w:highlight w:val="yellow"/>
        </w:rPr>
        <w:t>the organisation’s</w:t>
      </w:r>
      <w:r w:rsidRPr="00D03839">
        <w:rPr>
          <w:rFonts w:ascii="Aptos" w:hAnsi="Aptos" w:cs="Arial"/>
          <w:highlight w:val="yellow"/>
        </w:rPr>
        <w:t xml:space="preserve"> rules</w:t>
      </w:r>
    </w:p>
    <w:p w14:paraId="6DE70412" w14:textId="77777777" w:rsidR="00107127" w:rsidRPr="00D03839" w:rsidRDefault="00107127" w:rsidP="00107127">
      <w:pPr>
        <w:numPr>
          <w:ilvl w:val="0"/>
          <w:numId w:val="5"/>
        </w:numPr>
        <w:tabs>
          <w:tab w:val="clear" w:pos="720"/>
        </w:tabs>
        <w:spacing w:before="4" w:after="4" w:line="23" w:lineRule="atLeast"/>
        <w:rPr>
          <w:rFonts w:ascii="Aptos" w:hAnsi="Aptos" w:cs="Arial"/>
        </w:rPr>
      </w:pPr>
      <w:r w:rsidRPr="00D03839">
        <w:rPr>
          <w:rFonts w:ascii="Aptos" w:hAnsi="Aptos" w:cs="Arial"/>
        </w:rPr>
        <w:t>Disregarding warning notices</w:t>
      </w:r>
    </w:p>
    <w:p w14:paraId="5294076C" w14:textId="150EADCB" w:rsidR="00107127" w:rsidRPr="00D03839" w:rsidRDefault="00107127" w:rsidP="00B51839">
      <w:pPr>
        <w:numPr>
          <w:ilvl w:val="0"/>
          <w:numId w:val="5"/>
        </w:numPr>
        <w:tabs>
          <w:tab w:val="clear" w:pos="720"/>
        </w:tabs>
        <w:spacing w:before="4" w:after="4" w:line="23" w:lineRule="atLeast"/>
        <w:rPr>
          <w:rFonts w:ascii="Aptos" w:hAnsi="Aptos" w:cs="Arial"/>
        </w:rPr>
      </w:pPr>
      <w:r w:rsidRPr="00D03839">
        <w:rPr>
          <w:rFonts w:ascii="Aptos" w:hAnsi="Aptos" w:cs="Arial"/>
        </w:rPr>
        <w:t xml:space="preserve">Continued use of </w:t>
      </w:r>
      <w:r w:rsidR="00B51839" w:rsidRPr="00D03839">
        <w:rPr>
          <w:rFonts w:ascii="Aptos" w:hAnsi="Aptos" w:cs="Arial"/>
        </w:rPr>
        <w:t xml:space="preserve">the </w:t>
      </w:r>
      <w:r w:rsidR="00B51839" w:rsidRPr="00D03839">
        <w:rPr>
          <w:rFonts w:ascii="Aptos" w:hAnsi="Aptos" w:cs="Arial"/>
          <w:highlight w:val="yellow"/>
        </w:rPr>
        <w:t>organisation’s</w:t>
      </w:r>
      <w:r w:rsidRPr="00D03839">
        <w:rPr>
          <w:rFonts w:ascii="Aptos" w:hAnsi="Aptos" w:cs="Arial"/>
        </w:rPr>
        <w:t xml:space="preserve"> phones and/or</w:t>
      </w:r>
      <w:r w:rsidR="00520974" w:rsidRPr="00D03839">
        <w:rPr>
          <w:rFonts w:ascii="Aptos" w:hAnsi="Aptos" w:cs="Arial"/>
        </w:rPr>
        <w:t xml:space="preserve"> </w:t>
      </w:r>
      <w:r w:rsidRPr="00D03839">
        <w:rPr>
          <w:rFonts w:ascii="Aptos" w:hAnsi="Aptos" w:cs="Arial"/>
        </w:rPr>
        <w:t>computer equipment for non</w:t>
      </w:r>
      <w:r w:rsidR="00E05FD0" w:rsidRPr="00D03839">
        <w:rPr>
          <w:rFonts w:ascii="Aptos" w:hAnsi="Aptos" w:cs="Arial"/>
        </w:rPr>
        <w:t>-</w:t>
      </w:r>
      <w:r w:rsidRPr="00D03839">
        <w:rPr>
          <w:rFonts w:ascii="Aptos" w:hAnsi="Aptos" w:cs="Arial"/>
        </w:rPr>
        <w:t>work related matters.</w:t>
      </w:r>
    </w:p>
    <w:p w14:paraId="13ED8ED5" w14:textId="77777777" w:rsidR="00107127" w:rsidRPr="00D03839" w:rsidRDefault="00107127" w:rsidP="00107127">
      <w:pPr>
        <w:spacing w:before="4" w:after="4" w:line="23" w:lineRule="atLeast"/>
        <w:rPr>
          <w:rFonts w:ascii="Aptos" w:hAnsi="Aptos" w:cs="Arial"/>
        </w:rPr>
      </w:pPr>
    </w:p>
    <w:p w14:paraId="2FE5F5EA" w14:textId="77777777" w:rsidR="00CC08B3" w:rsidRPr="00D03839" w:rsidRDefault="00CC08B3" w:rsidP="00CC08B3">
      <w:pPr>
        <w:spacing w:before="4" w:after="4" w:line="23" w:lineRule="atLeast"/>
        <w:rPr>
          <w:rFonts w:ascii="Aptos" w:hAnsi="Aptos" w:cs="Arial"/>
          <w:b/>
          <w:bCs/>
        </w:rPr>
      </w:pPr>
      <w:bookmarkStart w:id="2" w:name="_Toc145918490"/>
      <w:bookmarkStart w:id="3" w:name="_Toc145918569"/>
      <w:r w:rsidRPr="00D03839">
        <w:rPr>
          <w:rFonts w:ascii="Aptos" w:hAnsi="Aptos" w:cs="Arial"/>
          <w:b/>
          <w:bCs/>
        </w:rPr>
        <w:t>Gross misconduct</w:t>
      </w:r>
      <w:bookmarkEnd w:id="2"/>
      <w:bookmarkEnd w:id="3"/>
    </w:p>
    <w:p w14:paraId="2417ED33" w14:textId="3911E66A" w:rsidR="00CC08B3" w:rsidRPr="00D03839" w:rsidRDefault="00CC08B3" w:rsidP="00CC08B3">
      <w:pPr>
        <w:spacing w:before="4" w:after="4" w:line="23" w:lineRule="atLeast"/>
        <w:rPr>
          <w:rFonts w:ascii="Aptos" w:hAnsi="Aptos" w:cs="Arial"/>
          <w:bCs/>
        </w:rPr>
      </w:pPr>
      <w:r w:rsidRPr="00D03839">
        <w:rPr>
          <w:rFonts w:ascii="Aptos" w:hAnsi="Aptos" w:cs="Arial"/>
          <w:bCs/>
        </w:rPr>
        <w:t xml:space="preserve">There are certain actions that constitute misconduct serious enough to justify dismissal without notice or pay in lieu of notice.  The </w:t>
      </w:r>
      <w:r w:rsidR="00520974" w:rsidRPr="00D03839">
        <w:rPr>
          <w:rFonts w:ascii="Aptos" w:hAnsi="Aptos" w:cs="Arial"/>
          <w:bCs/>
          <w:highlight w:val="yellow"/>
        </w:rPr>
        <w:t>organisation</w:t>
      </w:r>
      <w:r w:rsidRPr="00D03839">
        <w:rPr>
          <w:rFonts w:ascii="Aptos" w:hAnsi="Aptos" w:cs="Arial"/>
          <w:bCs/>
        </w:rPr>
        <w:t xml:space="preserve"> reserves the right in each case to decide what constitutes gross misconduct. The following are examples of gross </w:t>
      </w:r>
      <w:r w:rsidR="003A69AF" w:rsidRPr="00D03839">
        <w:rPr>
          <w:rFonts w:ascii="Aptos" w:hAnsi="Aptos" w:cs="Arial"/>
          <w:bCs/>
        </w:rPr>
        <w:t>misconduct;</w:t>
      </w:r>
      <w:r w:rsidRPr="00D03839">
        <w:rPr>
          <w:rFonts w:ascii="Aptos" w:hAnsi="Aptos" w:cs="Arial"/>
          <w:bCs/>
        </w:rPr>
        <w:t xml:space="preserve"> </w:t>
      </w:r>
      <w:r w:rsidR="00CF533A" w:rsidRPr="00D03839">
        <w:rPr>
          <w:rFonts w:ascii="Aptos" w:hAnsi="Aptos" w:cs="Arial"/>
          <w:bCs/>
        </w:rPr>
        <w:t>however,</w:t>
      </w:r>
      <w:r w:rsidRPr="00D03839">
        <w:rPr>
          <w:rFonts w:ascii="Aptos" w:hAnsi="Aptos" w:cs="Arial"/>
          <w:bCs/>
        </w:rPr>
        <w:t xml:space="preserve"> these are intended as a guide only and the list is not complete or exhaustive:</w:t>
      </w:r>
    </w:p>
    <w:p w14:paraId="44F3732D" w14:textId="77777777" w:rsidR="00CC08B3" w:rsidRPr="00D03839" w:rsidRDefault="00CC08B3" w:rsidP="00CC08B3">
      <w:pPr>
        <w:numPr>
          <w:ilvl w:val="0"/>
          <w:numId w:val="6"/>
        </w:numPr>
        <w:tabs>
          <w:tab w:val="clear" w:pos="1077"/>
        </w:tabs>
        <w:spacing w:before="4" w:after="4" w:line="23" w:lineRule="atLeast"/>
        <w:rPr>
          <w:rFonts w:ascii="Aptos" w:hAnsi="Aptos" w:cs="Arial"/>
        </w:rPr>
      </w:pPr>
      <w:bookmarkStart w:id="4" w:name="_Hlk96087220"/>
      <w:r w:rsidRPr="00D03839">
        <w:rPr>
          <w:rFonts w:ascii="Aptos" w:hAnsi="Aptos" w:cs="Arial"/>
        </w:rPr>
        <w:t>Refusal to accept and act on reasonable instructions from a supervisor or other member of management</w:t>
      </w:r>
    </w:p>
    <w:bookmarkEnd w:id="4"/>
    <w:p w14:paraId="4A966149" w14:textId="77777777"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Serious negligence that could or does result in unacceptable loss, damage or injury</w:t>
      </w:r>
    </w:p>
    <w:p w14:paraId="061F027E" w14:textId="77777777"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Fighting, assault or threatening / bullying behaviour and/or any violent act</w:t>
      </w:r>
    </w:p>
    <w:p w14:paraId="6EAF4E7F" w14:textId="2314CDCD"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Theft, fraud or falsification of </w:t>
      </w:r>
      <w:r w:rsidR="003A69AF" w:rsidRPr="00D03839">
        <w:rPr>
          <w:rFonts w:ascii="Aptos" w:hAnsi="Aptos" w:cs="Arial"/>
          <w:highlight w:val="yellow"/>
        </w:rPr>
        <w:t>organisation</w:t>
      </w:r>
      <w:r w:rsidR="003A69AF" w:rsidRPr="00D03839">
        <w:rPr>
          <w:rFonts w:ascii="Aptos" w:hAnsi="Aptos" w:cs="Arial"/>
        </w:rPr>
        <w:t xml:space="preserve"> </w:t>
      </w:r>
      <w:r w:rsidRPr="00D03839">
        <w:rPr>
          <w:rFonts w:ascii="Aptos" w:hAnsi="Aptos" w:cs="Arial"/>
        </w:rPr>
        <w:t xml:space="preserve">records or any dishonesty involving the </w:t>
      </w:r>
      <w:r w:rsidR="00891D38" w:rsidRPr="00D03839">
        <w:rPr>
          <w:rFonts w:ascii="Aptos" w:hAnsi="Aptos" w:cs="Arial"/>
          <w:highlight w:val="yellow"/>
        </w:rPr>
        <w:t>organisation</w:t>
      </w:r>
      <w:r w:rsidRPr="00D03839">
        <w:rPr>
          <w:rFonts w:ascii="Aptos" w:hAnsi="Aptos" w:cs="Arial"/>
        </w:rPr>
        <w:t xml:space="preserve">, its </w:t>
      </w:r>
      <w:r w:rsidR="00CF533A">
        <w:rPr>
          <w:rFonts w:ascii="Aptos" w:hAnsi="Aptos" w:cs="Arial"/>
        </w:rPr>
        <w:t>employees</w:t>
      </w:r>
      <w:r w:rsidRPr="00D03839">
        <w:rPr>
          <w:rFonts w:ascii="Aptos" w:hAnsi="Aptos" w:cs="Arial"/>
        </w:rPr>
        <w:t>, customers or authorised visitors or attempts to commit such offences</w:t>
      </w:r>
    </w:p>
    <w:p w14:paraId="56635D37" w14:textId="0C5B1EA8" w:rsidR="00CC08B3" w:rsidRPr="00D03839" w:rsidRDefault="00CC08B3" w:rsidP="00CC08B3">
      <w:pPr>
        <w:numPr>
          <w:ilvl w:val="0"/>
          <w:numId w:val="6"/>
        </w:numPr>
        <w:tabs>
          <w:tab w:val="clear" w:pos="1077"/>
        </w:tabs>
        <w:spacing w:before="4" w:after="4" w:line="23" w:lineRule="atLeast"/>
        <w:rPr>
          <w:rFonts w:ascii="Aptos" w:hAnsi="Aptos" w:cs="Arial"/>
        </w:rPr>
      </w:pPr>
      <w:bookmarkStart w:id="5" w:name="_Hlk96087164"/>
      <w:r w:rsidRPr="00D03839">
        <w:rPr>
          <w:rFonts w:ascii="Aptos" w:hAnsi="Aptos" w:cs="Arial"/>
        </w:rPr>
        <w:t xml:space="preserve">Any act of fraud (e.g. working whilst claiming </w:t>
      </w:r>
      <w:r w:rsidR="003E71B2" w:rsidRPr="00D03839">
        <w:rPr>
          <w:rFonts w:ascii="Aptos" w:hAnsi="Aptos" w:cs="Arial"/>
        </w:rPr>
        <w:t xml:space="preserve">the </w:t>
      </w:r>
      <w:r w:rsidR="003E71B2" w:rsidRPr="00D03839">
        <w:rPr>
          <w:rFonts w:ascii="Aptos" w:hAnsi="Aptos" w:cs="Arial"/>
          <w:highlight w:val="yellow"/>
        </w:rPr>
        <w:t>organisation’s</w:t>
      </w:r>
      <w:r w:rsidR="003E71B2" w:rsidRPr="00D03839">
        <w:rPr>
          <w:rFonts w:ascii="Aptos" w:hAnsi="Aptos" w:cs="Arial"/>
        </w:rPr>
        <w:t xml:space="preserve"> </w:t>
      </w:r>
      <w:r w:rsidRPr="00D03839">
        <w:rPr>
          <w:rFonts w:ascii="Aptos" w:hAnsi="Aptos" w:cs="Arial"/>
        </w:rPr>
        <w:t xml:space="preserve">sick pay, making false statements on the application form, falsification of time sheets, falsification of legal or </w:t>
      </w:r>
      <w:r w:rsidR="006128E8" w:rsidRPr="00D03839">
        <w:rPr>
          <w:rFonts w:ascii="Aptos" w:hAnsi="Aptos" w:cs="Arial"/>
        </w:rPr>
        <w:t xml:space="preserve">the organisation’s </w:t>
      </w:r>
      <w:r w:rsidRPr="00D03839">
        <w:rPr>
          <w:rFonts w:ascii="Aptos" w:hAnsi="Aptos" w:cs="Arial"/>
        </w:rPr>
        <w:t>documentation)</w:t>
      </w:r>
    </w:p>
    <w:bookmarkEnd w:id="5"/>
    <w:p w14:paraId="3CFBE338" w14:textId="77777777"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Any act of corruption or bribery (e.g. offering an inducement to secure or facilitate business)</w:t>
      </w:r>
    </w:p>
    <w:p w14:paraId="2648A5D3" w14:textId="1EE67BBB"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Deliberate or reckless damage to the property of the </w:t>
      </w:r>
      <w:r w:rsidR="006128E8" w:rsidRPr="00D03839">
        <w:rPr>
          <w:rFonts w:ascii="Aptos" w:hAnsi="Aptos" w:cs="Arial"/>
          <w:highlight w:val="yellow"/>
        </w:rPr>
        <w:t>organisation</w:t>
      </w:r>
      <w:r w:rsidRPr="00D03839">
        <w:rPr>
          <w:rFonts w:ascii="Aptos" w:hAnsi="Aptos" w:cs="Arial"/>
        </w:rPr>
        <w:t>, its</w:t>
      </w:r>
      <w:r w:rsidR="00CF533A">
        <w:rPr>
          <w:rFonts w:ascii="Aptos" w:hAnsi="Aptos" w:cs="Arial"/>
        </w:rPr>
        <w:t xml:space="preserve"> employees,</w:t>
      </w:r>
      <w:r w:rsidRPr="00D03839">
        <w:rPr>
          <w:rFonts w:ascii="Aptos" w:hAnsi="Aptos" w:cs="Arial"/>
        </w:rPr>
        <w:t xml:space="preserve"> customers or authorised visitors</w:t>
      </w:r>
    </w:p>
    <w:p w14:paraId="4C0E5842" w14:textId="2D121BA9" w:rsidR="00CC08B3" w:rsidRPr="00D03839" w:rsidRDefault="00CC08B3" w:rsidP="00CC08B3">
      <w:pPr>
        <w:numPr>
          <w:ilvl w:val="0"/>
          <w:numId w:val="6"/>
        </w:numPr>
        <w:tabs>
          <w:tab w:val="clear" w:pos="1077"/>
        </w:tabs>
        <w:spacing w:before="4" w:after="4" w:line="23" w:lineRule="atLeast"/>
        <w:rPr>
          <w:rFonts w:ascii="Aptos" w:hAnsi="Aptos" w:cs="Arial"/>
        </w:rPr>
      </w:pPr>
      <w:bookmarkStart w:id="6" w:name="_Hlk96087323"/>
      <w:r w:rsidRPr="00D03839">
        <w:rPr>
          <w:rFonts w:ascii="Aptos" w:hAnsi="Aptos" w:cs="Arial"/>
        </w:rPr>
        <w:lastRenderedPageBreak/>
        <w:t xml:space="preserve">Being unfit to work through alcohol or illegal drugs or other prohibited materials on </w:t>
      </w:r>
      <w:r w:rsidR="0058594D" w:rsidRPr="00D03839">
        <w:rPr>
          <w:rFonts w:ascii="Aptos" w:hAnsi="Aptos" w:cs="Arial"/>
        </w:rPr>
        <w:t xml:space="preserve">the </w:t>
      </w:r>
      <w:r w:rsidR="0058594D" w:rsidRPr="00D03839">
        <w:rPr>
          <w:rFonts w:ascii="Aptos" w:hAnsi="Aptos" w:cs="Arial"/>
          <w:highlight w:val="yellow"/>
        </w:rPr>
        <w:t>organisation’s</w:t>
      </w:r>
      <w:r w:rsidR="0058594D" w:rsidRPr="00D03839">
        <w:rPr>
          <w:rFonts w:ascii="Aptos" w:hAnsi="Aptos" w:cs="Arial"/>
        </w:rPr>
        <w:t xml:space="preserve"> </w:t>
      </w:r>
      <w:r w:rsidRPr="00D03839">
        <w:rPr>
          <w:rFonts w:ascii="Aptos" w:hAnsi="Aptos" w:cs="Arial"/>
        </w:rPr>
        <w:t xml:space="preserve">property and/or during </w:t>
      </w:r>
      <w:r w:rsidR="0058594D" w:rsidRPr="00D03839">
        <w:rPr>
          <w:rFonts w:ascii="Aptos" w:hAnsi="Aptos" w:cs="Arial"/>
        </w:rPr>
        <w:t xml:space="preserve">the </w:t>
      </w:r>
      <w:r w:rsidR="0058594D" w:rsidRPr="00D03839">
        <w:rPr>
          <w:rFonts w:ascii="Aptos" w:hAnsi="Aptos" w:cs="Arial"/>
          <w:highlight w:val="yellow"/>
        </w:rPr>
        <w:t>organisation’s</w:t>
      </w:r>
      <w:r w:rsidRPr="00D03839">
        <w:rPr>
          <w:rFonts w:ascii="Aptos" w:hAnsi="Aptos" w:cs="Arial"/>
        </w:rPr>
        <w:t xml:space="preserve"> activities</w:t>
      </w:r>
      <w:bookmarkEnd w:id="6"/>
    </w:p>
    <w:p w14:paraId="48C643F3" w14:textId="45E28D80" w:rsidR="00CC08B3" w:rsidRPr="00D03839" w:rsidRDefault="00CC08B3" w:rsidP="00CC08B3">
      <w:pPr>
        <w:numPr>
          <w:ilvl w:val="0"/>
          <w:numId w:val="6"/>
        </w:numPr>
        <w:tabs>
          <w:tab w:val="clear" w:pos="1077"/>
        </w:tabs>
        <w:spacing w:before="4" w:after="4" w:line="23" w:lineRule="atLeast"/>
        <w:rPr>
          <w:rFonts w:ascii="Aptos" w:hAnsi="Aptos" w:cs="Arial"/>
        </w:rPr>
      </w:pPr>
      <w:bookmarkStart w:id="7" w:name="_Hlk96087718"/>
      <w:r w:rsidRPr="00D03839">
        <w:rPr>
          <w:rFonts w:ascii="Aptos" w:hAnsi="Aptos" w:cs="Arial"/>
        </w:rPr>
        <w:t xml:space="preserve">Misuse or consumption of </w:t>
      </w:r>
      <w:r w:rsidR="0058594D" w:rsidRPr="00D03839">
        <w:rPr>
          <w:rFonts w:ascii="Aptos" w:hAnsi="Aptos" w:cs="Arial"/>
          <w:highlight w:val="yellow"/>
        </w:rPr>
        <w:t>organisation</w:t>
      </w:r>
      <w:r w:rsidRPr="00D03839">
        <w:rPr>
          <w:rFonts w:ascii="Aptos" w:hAnsi="Aptos" w:cs="Arial"/>
        </w:rPr>
        <w:t xml:space="preserve"> owned products, funds or property</w:t>
      </w:r>
    </w:p>
    <w:p w14:paraId="7929AC6C" w14:textId="137AFE63"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Inappropriate use of other </w:t>
      </w:r>
      <w:r w:rsidR="00CD7AC5">
        <w:rPr>
          <w:rFonts w:ascii="Aptos" w:hAnsi="Aptos" w:cs="Arial"/>
        </w:rPr>
        <w:t>employee’s</w:t>
      </w:r>
      <w:r w:rsidRPr="00D03839">
        <w:rPr>
          <w:rFonts w:ascii="Aptos" w:hAnsi="Aptos" w:cs="Arial"/>
        </w:rPr>
        <w:t xml:space="preserve"> cash or property</w:t>
      </w:r>
    </w:p>
    <w:bookmarkEnd w:id="7"/>
    <w:p w14:paraId="4EC8A1B2" w14:textId="53869283"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Criminal offences against the </w:t>
      </w:r>
      <w:r w:rsidR="0058594D" w:rsidRPr="00D03839">
        <w:rPr>
          <w:rFonts w:ascii="Aptos" w:hAnsi="Aptos" w:cs="Arial"/>
          <w:highlight w:val="yellow"/>
        </w:rPr>
        <w:t>organisation</w:t>
      </w:r>
      <w:r w:rsidRPr="00D03839">
        <w:rPr>
          <w:rFonts w:ascii="Aptos" w:hAnsi="Aptos" w:cs="Arial"/>
        </w:rPr>
        <w:t xml:space="preserve"> or another </w:t>
      </w:r>
      <w:r w:rsidR="00CD7AC5">
        <w:rPr>
          <w:rFonts w:ascii="Aptos" w:hAnsi="Aptos" w:cs="Arial"/>
        </w:rPr>
        <w:t>employee</w:t>
      </w:r>
    </w:p>
    <w:p w14:paraId="01F00A40" w14:textId="77777777" w:rsidR="00CC08B3" w:rsidRPr="00D03839" w:rsidRDefault="00CC08B3" w:rsidP="00CC08B3">
      <w:pPr>
        <w:numPr>
          <w:ilvl w:val="0"/>
          <w:numId w:val="6"/>
        </w:numPr>
        <w:tabs>
          <w:tab w:val="clear" w:pos="1077"/>
        </w:tabs>
        <w:spacing w:before="4" w:after="4" w:line="23" w:lineRule="atLeast"/>
        <w:rPr>
          <w:rFonts w:ascii="Aptos" w:hAnsi="Aptos" w:cs="Arial"/>
        </w:rPr>
      </w:pPr>
      <w:bookmarkStart w:id="8" w:name="_Hlk96087731"/>
      <w:r w:rsidRPr="00D03839">
        <w:rPr>
          <w:rFonts w:ascii="Aptos" w:hAnsi="Aptos" w:cs="Arial"/>
        </w:rPr>
        <w:t>Disorderly behaviour (including sleeping) likely to cause damage, injury or waste of resources</w:t>
      </w:r>
    </w:p>
    <w:p w14:paraId="70C5F1E5" w14:textId="2E3FD1B8" w:rsidR="00CC08B3" w:rsidRPr="00D03839" w:rsidRDefault="00CC08B3" w:rsidP="00CC08B3">
      <w:pPr>
        <w:numPr>
          <w:ilvl w:val="0"/>
          <w:numId w:val="6"/>
        </w:numPr>
        <w:tabs>
          <w:tab w:val="clear" w:pos="1077"/>
        </w:tabs>
        <w:spacing w:before="4" w:after="4" w:line="23" w:lineRule="atLeast"/>
        <w:rPr>
          <w:rFonts w:ascii="Aptos" w:hAnsi="Aptos" w:cs="Arial"/>
        </w:rPr>
      </w:pPr>
      <w:bookmarkStart w:id="9" w:name="_Hlk96087413"/>
      <w:bookmarkEnd w:id="8"/>
      <w:r w:rsidRPr="00D03839">
        <w:rPr>
          <w:rFonts w:ascii="Aptos" w:hAnsi="Aptos" w:cs="Arial"/>
        </w:rPr>
        <w:t xml:space="preserve">Deliberate and serious contravention of Health and Safety procedures or any action likely to endanger the </w:t>
      </w:r>
      <w:r w:rsidR="00CD7AC5">
        <w:rPr>
          <w:rFonts w:ascii="Aptos" w:hAnsi="Aptos" w:cs="Arial"/>
        </w:rPr>
        <w:t>employee’s</w:t>
      </w:r>
      <w:r w:rsidRPr="00D03839">
        <w:rPr>
          <w:rFonts w:ascii="Aptos" w:hAnsi="Aptos" w:cs="Arial"/>
        </w:rPr>
        <w:t xml:space="preserve"> health and safety or any other person</w:t>
      </w:r>
    </w:p>
    <w:p w14:paraId="74DDC451" w14:textId="4E6529CB" w:rsidR="00CC08B3" w:rsidRPr="00D03839" w:rsidRDefault="00CC08B3" w:rsidP="00CC08B3">
      <w:pPr>
        <w:numPr>
          <w:ilvl w:val="0"/>
          <w:numId w:val="6"/>
        </w:numPr>
        <w:tabs>
          <w:tab w:val="clear" w:pos="1077"/>
        </w:tabs>
        <w:spacing w:before="4" w:after="4" w:line="23" w:lineRule="atLeast"/>
        <w:rPr>
          <w:rFonts w:ascii="Aptos" w:hAnsi="Aptos" w:cs="Arial"/>
        </w:rPr>
      </w:pPr>
      <w:bookmarkStart w:id="10" w:name="_Hlk96087455"/>
      <w:bookmarkEnd w:id="9"/>
      <w:r w:rsidRPr="00D03839">
        <w:rPr>
          <w:rFonts w:ascii="Aptos" w:hAnsi="Aptos" w:cs="Arial"/>
        </w:rPr>
        <w:t xml:space="preserve">Possession, sale, transfer or use of any illegal drugs or other prohibited materials including alcohol (unless alcohol is so provided by the </w:t>
      </w:r>
      <w:r w:rsidR="006A382A" w:rsidRPr="00D03839">
        <w:rPr>
          <w:rFonts w:ascii="Aptos" w:hAnsi="Aptos" w:cs="Arial"/>
          <w:highlight w:val="yellow"/>
        </w:rPr>
        <w:t>organisation</w:t>
      </w:r>
      <w:r w:rsidRPr="00D03839">
        <w:rPr>
          <w:rFonts w:ascii="Aptos" w:hAnsi="Aptos" w:cs="Arial"/>
        </w:rPr>
        <w:t xml:space="preserve"> on special occasions) on</w:t>
      </w:r>
      <w:r w:rsidR="006A382A" w:rsidRPr="00D03839">
        <w:rPr>
          <w:rFonts w:ascii="Aptos" w:hAnsi="Aptos" w:cs="Arial"/>
        </w:rPr>
        <w:t xml:space="preserve"> the </w:t>
      </w:r>
      <w:r w:rsidR="006A22DB" w:rsidRPr="00D03839">
        <w:rPr>
          <w:rFonts w:ascii="Aptos" w:hAnsi="Aptos" w:cs="Arial"/>
          <w:highlight w:val="yellow"/>
        </w:rPr>
        <w:t>organisation’s</w:t>
      </w:r>
      <w:r w:rsidRPr="00D03839">
        <w:rPr>
          <w:rFonts w:ascii="Aptos" w:hAnsi="Aptos" w:cs="Arial"/>
        </w:rPr>
        <w:t xml:space="preserve"> property and/or during</w:t>
      </w:r>
      <w:r w:rsidR="00D81602" w:rsidRPr="00D03839">
        <w:rPr>
          <w:rFonts w:ascii="Aptos" w:hAnsi="Aptos" w:cs="Arial"/>
        </w:rPr>
        <w:t xml:space="preserve"> </w:t>
      </w:r>
      <w:r w:rsidRPr="00D03839">
        <w:rPr>
          <w:rFonts w:ascii="Aptos" w:hAnsi="Aptos" w:cs="Arial"/>
        </w:rPr>
        <w:t>activities</w:t>
      </w:r>
      <w:bookmarkEnd w:id="10"/>
    </w:p>
    <w:p w14:paraId="7AC15E5E" w14:textId="72E3E381" w:rsidR="00CC08B3" w:rsidRPr="00D03839" w:rsidRDefault="001800C2" w:rsidP="00CC08B3">
      <w:pPr>
        <w:numPr>
          <w:ilvl w:val="0"/>
          <w:numId w:val="6"/>
        </w:numPr>
        <w:tabs>
          <w:tab w:val="clear" w:pos="1077"/>
        </w:tabs>
        <w:spacing w:before="4" w:after="4" w:line="23" w:lineRule="atLeast"/>
        <w:rPr>
          <w:rFonts w:ascii="Aptos" w:hAnsi="Aptos" w:cs="Arial"/>
        </w:rPr>
      </w:pPr>
      <w:bookmarkStart w:id="11" w:name="_Hlk96087494"/>
      <w:r w:rsidRPr="00D03839">
        <w:rPr>
          <w:rFonts w:ascii="Aptos" w:hAnsi="Aptos" w:cs="Arial"/>
        </w:rPr>
        <w:t>H</w:t>
      </w:r>
      <w:r w:rsidR="00CC08B3" w:rsidRPr="00D03839">
        <w:rPr>
          <w:rFonts w:ascii="Aptos" w:hAnsi="Aptos" w:cs="Arial"/>
        </w:rPr>
        <w:t xml:space="preserve">arassment (including harassment on the grounds of sex, race, disability, age, religion, sexuality, sexual orientation and other prohibited forms of discrimination) or discrimination of any other </w:t>
      </w:r>
      <w:r w:rsidR="00E1055E">
        <w:rPr>
          <w:rFonts w:ascii="Aptos" w:hAnsi="Aptos" w:cs="Arial"/>
        </w:rPr>
        <w:t>employee,</w:t>
      </w:r>
      <w:r w:rsidR="00CC08B3" w:rsidRPr="00D03839">
        <w:rPr>
          <w:rFonts w:ascii="Aptos" w:hAnsi="Aptos" w:cs="Arial"/>
        </w:rPr>
        <w:t xml:space="preserve"> supplier, client or third party</w:t>
      </w:r>
    </w:p>
    <w:p w14:paraId="674E4198" w14:textId="542C7D8C" w:rsidR="00CC08B3" w:rsidRPr="00D03839" w:rsidRDefault="00CC08B3" w:rsidP="00CC08B3">
      <w:pPr>
        <w:numPr>
          <w:ilvl w:val="0"/>
          <w:numId w:val="6"/>
        </w:numPr>
        <w:tabs>
          <w:tab w:val="clear" w:pos="1077"/>
        </w:tabs>
        <w:spacing w:before="4" w:after="4" w:line="23" w:lineRule="atLeast"/>
        <w:rPr>
          <w:rFonts w:ascii="Aptos" w:hAnsi="Aptos" w:cs="Arial"/>
        </w:rPr>
      </w:pPr>
      <w:bookmarkStart w:id="12" w:name="_Hlk96087746"/>
      <w:bookmarkEnd w:id="11"/>
      <w:r w:rsidRPr="00D03839">
        <w:rPr>
          <w:rFonts w:ascii="Aptos" w:hAnsi="Aptos" w:cs="Arial"/>
        </w:rPr>
        <w:t xml:space="preserve">Introduction of a computer virus through wilful / careless disregard for </w:t>
      </w:r>
      <w:r w:rsidR="00D81602" w:rsidRPr="00D03839">
        <w:rPr>
          <w:rFonts w:ascii="Aptos" w:hAnsi="Aptos" w:cs="Arial"/>
        </w:rPr>
        <w:t xml:space="preserve">the </w:t>
      </w:r>
      <w:r w:rsidR="00D81602" w:rsidRPr="00D03839">
        <w:rPr>
          <w:rFonts w:ascii="Aptos" w:hAnsi="Aptos" w:cs="Arial"/>
          <w:highlight w:val="yellow"/>
        </w:rPr>
        <w:t>organisation’s</w:t>
      </w:r>
      <w:r w:rsidRPr="00D03839">
        <w:rPr>
          <w:rFonts w:ascii="Aptos" w:hAnsi="Aptos" w:cs="Arial"/>
          <w:highlight w:val="yellow"/>
        </w:rPr>
        <w:t xml:space="preserve"> policy</w:t>
      </w:r>
    </w:p>
    <w:p w14:paraId="40375164" w14:textId="77777777"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Unauthorised absence of more than 5 working days</w:t>
      </w:r>
    </w:p>
    <w:p w14:paraId="253A35C2" w14:textId="08F30B9C"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Failure to comply with </w:t>
      </w:r>
      <w:r w:rsidR="00D81602" w:rsidRPr="00D03839">
        <w:rPr>
          <w:rFonts w:ascii="Aptos" w:hAnsi="Aptos" w:cs="Arial"/>
          <w:highlight w:val="yellow"/>
        </w:rPr>
        <w:t>organisation</w:t>
      </w:r>
      <w:r w:rsidR="00D81602" w:rsidRPr="00D03839">
        <w:rPr>
          <w:rFonts w:ascii="Aptos" w:hAnsi="Aptos" w:cs="Arial"/>
        </w:rPr>
        <w:t xml:space="preserve"> </w:t>
      </w:r>
      <w:r w:rsidRPr="00D03839">
        <w:rPr>
          <w:rFonts w:ascii="Aptos" w:hAnsi="Aptos" w:cs="Arial"/>
        </w:rPr>
        <w:t>policies on security</w:t>
      </w:r>
    </w:p>
    <w:p w14:paraId="452D1171" w14:textId="7E2B9AF6" w:rsidR="00CC08B3" w:rsidRPr="00D03839" w:rsidRDefault="00CC08B3" w:rsidP="00CC08B3">
      <w:pPr>
        <w:numPr>
          <w:ilvl w:val="0"/>
          <w:numId w:val="6"/>
        </w:numPr>
        <w:tabs>
          <w:tab w:val="clear" w:pos="1077"/>
        </w:tabs>
        <w:spacing w:before="4" w:after="4" w:line="23" w:lineRule="atLeast"/>
        <w:rPr>
          <w:rFonts w:ascii="Aptos" w:hAnsi="Aptos" w:cs="Arial"/>
        </w:rPr>
      </w:pPr>
      <w:r w:rsidRPr="00D03839">
        <w:rPr>
          <w:rFonts w:ascii="Aptos" w:hAnsi="Aptos" w:cs="Arial"/>
        </w:rPr>
        <w:t xml:space="preserve">Failure to comply with the confidentiality clauses, e.g. disclosure of </w:t>
      </w:r>
      <w:r w:rsidR="00D81602" w:rsidRPr="00D03839">
        <w:rPr>
          <w:rFonts w:ascii="Aptos" w:hAnsi="Aptos" w:cs="Arial"/>
          <w:highlight w:val="yellow"/>
        </w:rPr>
        <w:t>organisation</w:t>
      </w:r>
      <w:r w:rsidRPr="00D03839">
        <w:rPr>
          <w:rFonts w:ascii="Aptos" w:hAnsi="Aptos" w:cs="Arial"/>
        </w:rPr>
        <w:t xml:space="preserve"> processes and/or information to a third party</w:t>
      </w:r>
    </w:p>
    <w:p w14:paraId="6D02FE34" w14:textId="369A33ED" w:rsidR="00CC08B3" w:rsidRPr="00D03839" w:rsidRDefault="00CC08B3" w:rsidP="00CC08B3">
      <w:pPr>
        <w:numPr>
          <w:ilvl w:val="0"/>
          <w:numId w:val="6"/>
        </w:numPr>
        <w:tabs>
          <w:tab w:val="clear" w:pos="1077"/>
        </w:tabs>
        <w:spacing w:before="4" w:after="4" w:line="23" w:lineRule="atLeast"/>
        <w:rPr>
          <w:rFonts w:ascii="Aptos" w:hAnsi="Aptos" w:cs="Arial"/>
        </w:rPr>
      </w:pPr>
      <w:bookmarkStart w:id="13" w:name="_Hlk96087552"/>
      <w:bookmarkEnd w:id="12"/>
      <w:r w:rsidRPr="00D03839">
        <w:rPr>
          <w:rFonts w:ascii="Aptos" w:hAnsi="Aptos" w:cs="Arial"/>
        </w:rPr>
        <w:t xml:space="preserve">Bringing the </w:t>
      </w:r>
      <w:r w:rsidR="00D81602" w:rsidRPr="00D03839">
        <w:rPr>
          <w:rFonts w:ascii="Aptos" w:hAnsi="Aptos" w:cs="Arial"/>
          <w:highlight w:val="yellow"/>
        </w:rPr>
        <w:t>org</w:t>
      </w:r>
      <w:r w:rsidR="00DC184E" w:rsidRPr="00D03839">
        <w:rPr>
          <w:rFonts w:ascii="Aptos" w:hAnsi="Aptos" w:cs="Arial"/>
          <w:highlight w:val="yellow"/>
        </w:rPr>
        <w:t>anisation</w:t>
      </w:r>
      <w:r w:rsidRPr="00D03839">
        <w:rPr>
          <w:rFonts w:ascii="Aptos" w:hAnsi="Aptos" w:cs="Arial"/>
        </w:rPr>
        <w:t xml:space="preserve">, its name, </w:t>
      </w:r>
      <w:r w:rsidR="00E1055E">
        <w:rPr>
          <w:rFonts w:ascii="Aptos" w:hAnsi="Aptos" w:cs="Arial"/>
        </w:rPr>
        <w:t>employees</w:t>
      </w:r>
      <w:r w:rsidRPr="00D03839">
        <w:rPr>
          <w:rFonts w:ascii="Aptos" w:hAnsi="Aptos" w:cs="Arial"/>
        </w:rPr>
        <w:t xml:space="preserve">, </w:t>
      </w:r>
      <w:r w:rsidR="00E82CF6" w:rsidRPr="00D03839">
        <w:rPr>
          <w:rFonts w:ascii="Aptos" w:hAnsi="Aptos" w:cs="Arial"/>
        </w:rPr>
        <w:t xml:space="preserve">the Church </w:t>
      </w:r>
      <w:r w:rsidRPr="00D03839">
        <w:rPr>
          <w:rFonts w:ascii="Aptos" w:hAnsi="Aptos" w:cs="Arial"/>
        </w:rPr>
        <w:t>and/or customers/clients into disrepute, including making false statements about any of these.</w:t>
      </w:r>
    </w:p>
    <w:bookmarkEnd w:id="13"/>
    <w:p w14:paraId="26DF0F26" w14:textId="77777777" w:rsidR="00CC08B3" w:rsidRPr="00D03839" w:rsidRDefault="00CC08B3" w:rsidP="00CC08B3">
      <w:pPr>
        <w:spacing w:before="4" w:after="4" w:line="23" w:lineRule="atLeast"/>
        <w:rPr>
          <w:rFonts w:ascii="Aptos" w:hAnsi="Aptos" w:cs="Arial"/>
        </w:rPr>
      </w:pPr>
    </w:p>
    <w:p w14:paraId="5654DAD4" w14:textId="77777777" w:rsidR="00CC08B3" w:rsidRPr="00D03839" w:rsidRDefault="00CC08B3" w:rsidP="00CC08B3">
      <w:pPr>
        <w:spacing w:before="4" w:after="4" w:line="23" w:lineRule="atLeast"/>
        <w:rPr>
          <w:rFonts w:ascii="Aptos" w:hAnsi="Aptos" w:cs="Arial"/>
        </w:rPr>
      </w:pPr>
      <w:r w:rsidRPr="00D03839">
        <w:rPr>
          <w:rFonts w:ascii="Aptos" w:hAnsi="Aptos" w:cs="Arial"/>
        </w:rPr>
        <w:t>This list illustrates the type of conduct that normally merits dismissal for a first offence; however other types of offence, such as deliberate unlawful discrimination may be treated as gross misconduct, depending on the seriousness of the case.</w:t>
      </w:r>
    </w:p>
    <w:p w14:paraId="105BCF6F" w14:textId="77777777" w:rsidR="00CC08B3" w:rsidRPr="00D03839" w:rsidRDefault="00CC08B3" w:rsidP="00CC08B3">
      <w:pPr>
        <w:spacing w:before="4" w:after="4" w:line="23" w:lineRule="atLeast"/>
        <w:rPr>
          <w:rFonts w:ascii="Aptos" w:hAnsi="Aptos" w:cs="Arial"/>
        </w:rPr>
      </w:pPr>
    </w:p>
    <w:p w14:paraId="2D3195B0" w14:textId="12E5A0B5" w:rsidR="00CC08B3" w:rsidRPr="00D03839" w:rsidRDefault="00CC08B3" w:rsidP="00CC08B3">
      <w:pPr>
        <w:spacing w:before="4" w:after="4" w:line="23" w:lineRule="atLeast"/>
        <w:rPr>
          <w:rFonts w:ascii="Aptos" w:hAnsi="Aptos" w:cs="Arial"/>
        </w:rPr>
      </w:pPr>
      <w:r w:rsidRPr="00D03839">
        <w:rPr>
          <w:rFonts w:ascii="Aptos" w:hAnsi="Aptos" w:cs="Arial"/>
        </w:rPr>
        <w:t xml:space="preserve">If the </w:t>
      </w:r>
      <w:r w:rsidR="00DC184E" w:rsidRPr="00D03839">
        <w:rPr>
          <w:rFonts w:ascii="Aptos" w:hAnsi="Aptos" w:cs="Arial"/>
          <w:highlight w:val="yellow"/>
        </w:rPr>
        <w:t>organisation</w:t>
      </w:r>
      <w:r w:rsidR="00DC184E" w:rsidRPr="00D03839">
        <w:rPr>
          <w:rFonts w:ascii="Aptos" w:hAnsi="Aptos" w:cs="Arial"/>
        </w:rPr>
        <w:t xml:space="preserve"> </w:t>
      </w:r>
      <w:r w:rsidRPr="00D03839">
        <w:rPr>
          <w:rFonts w:ascii="Aptos" w:hAnsi="Aptos" w:cs="Arial"/>
        </w:rPr>
        <w:t xml:space="preserve">is satisfied, following investigation and a disciplinary hearing, that the </w:t>
      </w:r>
      <w:r w:rsidR="00526AB0" w:rsidRPr="00D03839">
        <w:rPr>
          <w:rFonts w:ascii="Aptos" w:hAnsi="Aptos" w:cs="Arial"/>
        </w:rPr>
        <w:t>team member</w:t>
      </w:r>
      <w:r w:rsidRPr="00D03839">
        <w:rPr>
          <w:rFonts w:ascii="Aptos" w:hAnsi="Aptos" w:cs="Arial"/>
        </w:rPr>
        <w:t xml:space="preserve"> has committed gross misconduct, the </w:t>
      </w:r>
      <w:r w:rsidR="00DC184E" w:rsidRPr="00D03839">
        <w:rPr>
          <w:rFonts w:ascii="Aptos" w:hAnsi="Aptos" w:cs="Arial"/>
          <w:highlight w:val="yellow"/>
        </w:rPr>
        <w:t>organisation</w:t>
      </w:r>
      <w:r w:rsidR="00DC184E" w:rsidRPr="00D03839">
        <w:rPr>
          <w:rFonts w:ascii="Aptos" w:hAnsi="Aptos" w:cs="Arial"/>
        </w:rPr>
        <w:t xml:space="preserve"> </w:t>
      </w:r>
      <w:r w:rsidRPr="00D03839">
        <w:rPr>
          <w:rFonts w:ascii="Aptos" w:hAnsi="Aptos" w:cs="Arial"/>
        </w:rPr>
        <w:t xml:space="preserve">will normally dismiss the </w:t>
      </w:r>
      <w:r w:rsidR="00E1055E">
        <w:rPr>
          <w:rFonts w:ascii="Aptos" w:hAnsi="Aptos" w:cs="Arial"/>
        </w:rPr>
        <w:t>employee</w:t>
      </w:r>
      <w:r w:rsidRPr="00D03839">
        <w:rPr>
          <w:rFonts w:ascii="Aptos" w:hAnsi="Aptos" w:cs="Arial"/>
        </w:rPr>
        <w:t xml:space="preserve"> without notice or pay in lieu of notice. In certain circumstances, demotion or suspension without pay may be used as an alternative measure.</w:t>
      </w:r>
    </w:p>
    <w:p w14:paraId="2F25071C" w14:textId="77777777" w:rsidR="00107127" w:rsidRPr="00D03839" w:rsidRDefault="00107127" w:rsidP="00FD7232">
      <w:pPr>
        <w:spacing w:before="4" w:after="4" w:line="23" w:lineRule="atLeast"/>
        <w:rPr>
          <w:rFonts w:ascii="Aptos" w:hAnsi="Aptos" w:cs="Arial"/>
          <w:color w:val="FF0000"/>
          <w:lang w:val="en-US"/>
        </w:rPr>
      </w:pPr>
    </w:p>
    <w:p w14:paraId="5D3E6B05" w14:textId="77777777" w:rsidR="00FD7232" w:rsidRPr="00FD7232" w:rsidRDefault="00FD7232" w:rsidP="00FD7232">
      <w:pPr>
        <w:spacing w:before="4" w:after="4" w:line="23" w:lineRule="atLeast"/>
        <w:rPr>
          <w:rFonts w:cs="Arial"/>
        </w:rPr>
      </w:pPr>
    </w:p>
    <w:p w14:paraId="627FA3F5" w14:textId="4851DB3C" w:rsidR="004C5DCE" w:rsidRPr="004C5DCE" w:rsidRDefault="007C628D" w:rsidP="004C5DCE">
      <w:pPr>
        <w:rPr>
          <w:rFonts w:cs="Arial"/>
          <w:b/>
          <w:iCs/>
        </w:rPr>
      </w:pPr>
      <w:r>
        <w:rPr>
          <w:rFonts w:cs="Arial"/>
          <w:b/>
          <w:iCs/>
        </w:rPr>
        <w:br w:type="page"/>
      </w:r>
    </w:p>
    <w:p w14:paraId="616F8913" w14:textId="2D6D4844" w:rsidR="007C628D" w:rsidRDefault="007C628D">
      <w:pPr>
        <w:rPr>
          <w:rFonts w:cs="Arial"/>
          <w:b/>
          <w:iCs/>
        </w:rPr>
      </w:pPr>
    </w:p>
    <w:p w14:paraId="7D5EF7BF" w14:textId="547A365D" w:rsidR="009652A3" w:rsidRPr="009652A3" w:rsidRDefault="009652A3" w:rsidP="009652A3">
      <w:pPr>
        <w:rPr>
          <w:rFonts w:cs="Arial"/>
        </w:rPr>
      </w:pPr>
      <w:r w:rsidRPr="004C5DCE">
        <w:rPr>
          <w:rFonts w:cs="Arial"/>
          <w:b/>
          <w:iCs/>
          <w:noProof/>
        </w:rPr>
        <w:drawing>
          <wp:anchor distT="0" distB="0" distL="114300" distR="114300" simplePos="0" relativeHeight="251658240" behindDoc="0" locked="0" layoutInCell="1" allowOverlap="1" wp14:anchorId="33FF417A" wp14:editId="50F57F8B">
            <wp:simplePos x="0" y="0"/>
            <wp:positionH relativeFrom="column">
              <wp:posOffset>1604645</wp:posOffset>
            </wp:positionH>
            <wp:positionV relativeFrom="paragraph">
              <wp:posOffset>1270</wp:posOffset>
            </wp:positionV>
            <wp:extent cx="3411855" cy="9562465"/>
            <wp:effectExtent l="0" t="0" r="0" b="0"/>
            <wp:wrapNone/>
            <wp:docPr id="1975905632" name="Picture 2" descr="A close-up of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05632" name="Picture 2" descr="A close-up of a black background&#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1855" cy="9562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rPr>
        <w:t>Disciplinary Process</w:t>
      </w:r>
    </w:p>
    <w:sectPr w:rsidR="009652A3" w:rsidRPr="009652A3" w:rsidSect="00A279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CDCA" w14:textId="77777777" w:rsidR="008B0EA7" w:rsidRDefault="008B0EA7" w:rsidP="000C2DF7">
      <w:r>
        <w:separator/>
      </w:r>
    </w:p>
  </w:endnote>
  <w:endnote w:type="continuationSeparator" w:id="0">
    <w:p w14:paraId="2CF4266E" w14:textId="77777777" w:rsidR="008B0EA7" w:rsidRDefault="008B0EA7" w:rsidP="000C2DF7">
      <w:r>
        <w:continuationSeparator/>
      </w:r>
    </w:p>
  </w:endnote>
  <w:endnote w:type="continuationNotice" w:id="1">
    <w:p w14:paraId="32AA7E3E" w14:textId="77777777" w:rsidR="008B0EA7" w:rsidRDefault="008B0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205823"/>
      <w:docPartObj>
        <w:docPartGallery w:val="Page Numbers (Bottom of Page)"/>
        <w:docPartUnique/>
      </w:docPartObj>
    </w:sdtPr>
    <w:sdtEndPr/>
    <w:sdtContent>
      <w:sdt>
        <w:sdtPr>
          <w:id w:val="-1769616900"/>
          <w:docPartObj>
            <w:docPartGallery w:val="Page Numbers (Top of Page)"/>
            <w:docPartUnique/>
          </w:docPartObj>
        </w:sdtPr>
        <w:sdtEndPr/>
        <w:sdtContent>
          <w:p w14:paraId="4D92A6D2" w14:textId="4710F80C" w:rsidR="002D159E" w:rsidRDefault="002D159E">
            <w:pPr>
              <w:pStyle w:val="Footer"/>
              <w:jc w:val="right"/>
            </w:pPr>
            <w:r w:rsidRPr="002D159E">
              <w:rPr>
                <w:sz w:val="22"/>
                <w:szCs w:val="22"/>
              </w:rPr>
              <w:t xml:space="preserve">Page </w:t>
            </w:r>
            <w:r w:rsidRPr="002D159E">
              <w:rPr>
                <w:b/>
                <w:bCs/>
                <w:sz w:val="22"/>
                <w:szCs w:val="22"/>
              </w:rPr>
              <w:fldChar w:fldCharType="begin"/>
            </w:r>
            <w:r w:rsidRPr="002D159E">
              <w:rPr>
                <w:b/>
                <w:bCs/>
                <w:sz w:val="22"/>
                <w:szCs w:val="22"/>
              </w:rPr>
              <w:instrText xml:space="preserve"> PAGE </w:instrText>
            </w:r>
            <w:r w:rsidRPr="002D159E">
              <w:rPr>
                <w:b/>
                <w:bCs/>
                <w:sz w:val="22"/>
                <w:szCs w:val="22"/>
              </w:rPr>
              <w:fldChar w:fldCharType="separate"/>
            </w:r>
            <w:r w:rsidRPr="002D159E">
              <w:rPr>
                <w:b/>
                <w:bCs/>
                <w:noProof/>
                <w:sz w:val="22"/>
                <w:szCs w:val="22"/>
              </w:rPr>
              <w:t>2</w:t>
            </w:r>
            <w:r w:rsidRPr="002D159E">
              <w:rPr>
                <w:b/>
                <w:bCs/>
                <w:sz w:val="22"/>
                <w:szCs w:val="22"/>
              </w:rPr>
              <w:fldChar w:fldCharType="end"/>
            </w:r>
            <w:r w:rsidRPr="002D159E">
              <w:rPr>
                <w:sz w:val="22"/>
                <w:szCs w:val="22"/>
              </w:rPr>
              <w:t xml:space="preserve"> of </w:t>
            </w:r>
            <w:r w:rsidRPr="002D159E">
              <w:rPr>
                <w:b/>
                <w:bCs/>
                <w:sz w:val="22"/>
                <w:szCs w:val="22"/>
              </w:rPr>
              <w:fldChar w:fldCharType="begin"/>
            </w:r>
            <w:r w:rsidRPr="002D159E">
              <w:rPr>
                <w:b/>
                <w:bCs/>
                <w:sz w:val="22"/>
                <w:szCs w:val="22"/>
              </w:rPr>
              <w:instrText xml:space="preserve"> NUMPAGES  </w:instrText>
            </w:r>
            <w:r w:rsidRPr="002D159E">
              <w:rPr>
                <w:b/>
                <w:bCs/>
                <w:sz w:val="22"/>
                <w:szCs w:val="22"/>
              </w:rPr>
              <w:fldChar w:fldCharType="separate"/>
            </w:r>
            <w:r w:rsidRPr="002D159E">
              <w:rPr>
                <w:b/>
                <w:bCs/>
                <w:noProof/>
                <w:sz w:val="22"/>
                <w:szCs w:val="22"/>
              </w:rPr>
              <w:t>2</w:t>
            </w:r>
            <w:r w:rsidRPr="002D159E">
              <w:rPr>
                <w:b/>
                <w:bCs/>
                <w:sz w:val="22"/>
                <w:szCs w:val="22"/>
              </w:rPr>
              <w:fldChar w:fldCharType="end"/>
            </w:r>
          </w:p>
        </w:sdtContent>
      </w:sdt>
    </w:sdtContent>
  </w:sdt>
  <w:p w14:paraId="3C259EF8" w14:textId="77777777" w:rsidR="000C2DF7" w:rsidRDefault="000C2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98C1" w14:textId="77777777" w:rsidR="008B0EA7" w:rsidRDefault="008B0EA7" w:rsidP="000C2DF7">
      <w:r>
        <w:separator/>
      </w:r>
    </w:p>
  </w:footnote>
  <w:footnote w:type="continuationSeparator" w:id="0">
    <w:p w14:paraId="3BFA4B5F" w14:textId="77777777" w:rsidR="008B0EA7" w:rsidRDefault="008B0EA7" w:rsidP="000C2DF7">
      <w:r>
        <w:continuationSeparator/>
      </w:r>
    </w:p>
  </w:footnote>
  <w:footnote w:type="continuationNotice" w:id="1">
    <w:p w14:paraId="4BF73373" w14:textId="77777777" w:rsidR="008B0EA7" w:rsidRDefault="008B0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8AC04" w14:textId="31E46BBB" w:rsidR="00F200D5" w:rsidRDefault="00F200D5">
    <w:pPr>
      <w:pStyle w:val="Header"/>
    </w:pPr>
  </w:p>
  <w:p w14:paraId="0EDC37DD" w14:textId="7E20B68D" w:rsidR="00F200D5" w:rsidRDefault="00A32055">
    <w:pPr>
      <w:pStyle w:val="Header"/>
    </w:pPr>
    <w:r>
      <w:rPr>
        <w:noProof/>
        <w:lang w:eastAsia="en-GB"/>
      </w:rPr>
      <w:t xml:space="preserve">Parish Logo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BA3"/>
    <w:multiLevelType w:val="hybridMultilevel"/>
    <w:tmpl w:val="28BAEF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0BB31F2"/>
    <w:multiLevelType w:val="hybridMultilevel"/>
    <w:tmpl w:val="8AE03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1105E6"/>
    <w:multiLevelType w:val="hybridMultilevel"/>
    <w:tmpl w:val="0F884E66"/>
    <w:lvl w:ilvl="0" w:tplc="04090001">
      <w:start w:val="1"/>
      <w:numFmt w:val="bullet"/>
      <w:lvlText w:val=""/>
      <w:lvlJc w:val="left"/>
      <w:pPr>
        <w:tabs>
          <w:tab w:val="num" w:pos="1077"/>
        </w:tabs>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17B7F2A"/>
    <w:multiLevelType w:val="hybridMultilevel"/>
    <w:tmpl w:val="6AB06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92A96"/>
    <w:multiLevelType w:val="hybridMultilevel"/>
    <w:tmpl w:val="125A43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169B6786"/>
    <w:multiLevelType w:val="hybridMultilevel"/>
    <w:tmpl w:val="92CC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8040D"/>
    <w:multiLevelType w:val="hybridMultilevel"/>
    <w:tmpl w:val="103E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C2776"/>
    <w:multiLevelType w:val="hybridMultilevel"/>
    <w:tmpl w:val="469C1D08"/>
    <w:lvl w:ilvl="0" w:tplc="04090001">
      <w:start w:val="1"/>
      <w:numFmt w:val="bullet"/>
      <w:lvlText w:val=""/>
      <w:lvlJc w:val="left"/>
      <w:pPr>
        <w:tabs>
          <w:tab w:val="num" w:pos="1077"/>
        </w:tabs>
        <w:ind w:left="1077"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E850399"/>
    <w:multiLevelType w:val="hybridMultilevel"/>
    <w:tmpl w:val="6E18F51E"/>
    <w:lvl w:ilvl="0" w:tplc="08090001">
      <w:start w:val="1"/>
      <w:numFmt w:val="bullet"/>
      <w:lvlText w:val=""/>
      <w:lvlJc w:val="left"/>
      <w:pPr>
        <w:tabs>
          <w:tab w:val="num" w:pos="-711"/>
        </w:tabs>
        <w:ind w:left="-711" w:hanging="360"/>
      </w:pPr>
      <w:rPr>
        <w:rFonts w:ascii="Symbol" w:hAnsi="Symbol" w:hint="default"/>
      </w:rPr>
    </w:lvl>
    <w:lvl w:ilvl="1" w:tplc="08090003">
      <w:start w:val="1"/>
      <w:numFmt w:val="decimal"/>
      <w:lvlText w:val="%2."/>
      <w:lvlJc w:val="left"/>
      <w:pPr>
        <w:tabs>
          <w:tab w:val="num" w:pos="369"/>
        </w:tabs>
        <w:ind w:left="369" w:hanging="360"/>
      </w:pPr>
    </w:lvl>
    <w:lvl w:ilvl="2" w:tplc="08090005">
      <w:start w:val="1"/>
      <w:numFmt w:val="decimal"/>
      <w:lvlText w:val="%3."/>
      <w:lvlJc w:val="left"/>
      <w:pPr>
        <w:tabs>
          <w:tab w:val="num" w:pos="1089"/>
        </w:tabs>
        <w:ind w:left="1089" w:hanging="360"/>
      </w:pPr>
    </w:lvl>
    <w:lvl w:ilvl="3" w:tplc="08090001">
      <w:start w:val="1"/>
      <w:numFmt w:val="decimal"/>
      <w:lvlText w:val="%4."/>
      <w:lvlJc w:val="left"/>
      <w:pPr>
        <w:tabs>
          <w:tab w:val="num" w:pos="1809"/>
        </w:tabs>
        <w:ind w:left="1809" w:hanging="360"/>
      </w:pPr>
    </w:lvl>
    <w:lvl w:ilvl="4" w:tplc="08090003">
      <w:start w:val="1"/>
      <w:numFmt w:val="decimal"/>
      <w:lvlText w:val="%5."/>
      <w:lvlJc w:val="left"/>
      <w:pPr>
        <w:tabs>
          <w:tab w:val="num" w:pos="2529"/>
        </w:tabs>
        <w:ind w:left="2529" w:hanging="360"/>
      </w:pPr>
    </w:lvl>
    <w:lvl w:ilvl="5" w:tplc="08090005">
      <w:start w:val="1"/>
      <w:numFmt w:val="decimal"/>
      <w:lvlText w:val="%6."/>
      <w:lvlJc w:val="left"/>
      <w:pPr>
        <w:tabs>
          <w:tab w:val="num" w:pos="3249"/>
        </w:tabs>
        <w:ind w:left="3249" w:hanging="360"/>
      </w:pPr>
    </w:lvl>
    <w:lvl w:ilvl="6" w:tplc="08090001">
      <w:start w:val="1"/>
      <w:numFmt w:val="decimal"/>
      <w:lvlText w:val="%7."/>
      <w:lvlJc w:val="left"/>
      <w:pPr>
        <w:tabs>
          <w:tab w:val="num" w:pos="3969"/>
        </w:tabs>
        <w:ind w:left="3969" w:hanging="360"/>
      </w:pPr>
    </w:lvl>
    <w:lvl w:ilvl="7" w:tplc="08090003">
      <w:start w:val="1"/>
      <w:numFmt w:val="decimal"/>
      <w:lvlText w:val="%8."/>
      <w:lvlJc w:val="left"/>
      <w:pPr>
        <w:tabs>
          <w:tab w:val="num" w:pos="4689"/>
        </w:tabs>
        <w:ind w:left="4689" w:hanging="360"/>
      </w:pPr>
    </w:lvl>
    <w:lvl w:ilvl="8" w:tplc="08090005">
      <w:start w:val="1"/>
      <w:numFmt w:val="decimal"/>
      <w:lvlText w:val="%9."/>
      <w:lvlJc w:val="left"/>
      <w:pPr>
        <w:tabs>
          <w:tab w:val="num" w:pos="5409"/>
        </w:tabs>
        <w:ind w:left="5409" w:hanging="360"/>
      </w:pPr>
    </w:lvl>
  </w:abstractNum>
  <w:abstractNum w:abstractNumId="9" w15:restartNumberingAfterBreak="0">
    <w:nsid w:val="1F467EFB"/>
    <w:multiLevelType w:val="hybridMultilevel"/>
    <w:tmpl w:val="1ED672AC"/>
    <w:lvl w:ilvl="0" w:tplc="04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205337EA"/>
    <w:multiLevelType w:val="hybridMultilevel"/>
    <w:tmpl w:val="837EFD60"/>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76DD1"/>
    <w:multiLevelType w:val="hybridMultilevel"/>
    <w:tmpl w:val="82BC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B90097"/>
    <w:multiLevelType w:val="hybridMultilevel"/>
    <w:tmpl w:val="909A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A4694"/>
    <w:multiLevelType w:val="hybridMultilevel"/>
    <w:tmpl w:val="5C520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11A58"/>
    <w:multiLevelType w:val="hybridMultilevel"/>
    <w:tmpl w:val="8E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3E7124"/>
    <w:multiLevelType w:val="hybridMultilevel"/>
    <w:tmpl w:val="AA8EB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93BCB"/>
    <w:multiLevelType w:val="hybridMultilevel"/>
    <w:tmpl w:val="3C70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84B37"/>
    <w:multiLevelType w:val="hybridMultilevel"/>
    <w:tmpl w:val="1ED672AC"/>
    <w:lvl w:ilvl="0" w:tplc="04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34F71E25"/>
    <w:multiLevelType w:val="hybridMultilevel"/>
    <w:tmpl w:val="388A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B728C3"/>
    <w:multiLevelType w:val="hybridMultilevel"/>
    <w:tmpl w:val="831EAF6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ACF64A2"/>
    <w:multiLevelType w:val="hybridMultilevel"/>
    <w:tmpl w:val="AD94A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8869E8"/>
    <w:multiLevelType w:val="hybridMultilevel"/>
    <w:tmpl w:val="7188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61B34"/>
    <w:multiLevelType w:val="hybridMultilevel"/>
    <w:tmpl w:val="A15A7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485303"/>
    <w:multiLevelType w:val="hybridMultilevel"/>
    <w:tmpl w:val="C8E8F5DA"/>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8F136E"/>
    <w:multiLevelType w:val="hybridMultilevel"/>
    <w:tmpl w:val="16AA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95EF7"/>
    <w:multiLevelType w:val="hybridMultilevel"/>
    <w:tmpl w:val="E490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25513"/>
    <w:multiLevelType w:val="hybridMultilevel"/>
    <w:tmpl w:val="F1B2E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362686"/>
    <w:multiLevelType w:val="hybridMultilevel"/>
    <w:tmpl w:val="1ED672AC"/>
    <w:lvl w:ilvl="0" w:tplc="04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7A25893"/>
    <w:multiLevelType w:val="hybridMultilevel"/>
    <w:tmpl w:val="80641EC2"/>
    <w:lvl w:ilvl="0" w:tplc="D832B7B0">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B26F38"/>
    <w:multiLevelType w:val="hybridMultilevel"/>
    <w:tmpl w:val="8864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DF389C"/>
    <w:multiLevelType w:val="hybridMultilevel"/>
    <w:tmpl w:val="F3D864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3D3328"/>
    <w:multiLevelType w:val="hybridMultilevel"/>
    <w:tmpl w:val="6FEC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126173"/>
    <w:multiLevelType w:val="multilevel"/>
    <w:tmpl w:val="2D628242"/>
    <w:lvl w:ilvl="0">
      <w:start w:val="1"/>
      <w:numFmt w:val="decimal"/>
      <w:pStyle w:val="Heading4"/>
      <w:lvlText w:val="%1"/>
      <w:legacy w:legacy="1" w:legacySpace="0" w:legacyIndent="360"/>
      <w:lvlJc w:val="left"/>
      <w:rPr>
        <w:rFonts w:ascii="Times New Roman" w:hAnsi="Times New Roman" w:cs="Times New Roman"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15:restartNumberingAfterBreak="0">
    <w:nsid w:val="4ECB781F"/>
    <w:multiLevelType w:val="hybridMultilevel"/>
    <w:tmpl w:val="159E97F6"/>
    <w:lvl w:ilvl="0" w:tplc="D4844B20">
      <w:start w:val="1"/>
      <w:numFmt w:val="bullet"/>
      <w:lvlText w:val=""/>
      <w:lvlJc w:val="left"/>
      <w:pPr>
        <w:tabs>
          <w:tab w:val="num" w:pos="-73"/>
        </w:tabs>
        <w:ind w:left="-73" w:hanging="284"/>
      </w:pPr>
      <w:rPr>
        <w:rFonts w:ascii="Symbol" w:hAnsi="Symbol" w:hint="default"/>
      </w:rPr>
    </w:lvl>
    <w:lvl w:ilvl="1" w:tplc="08090003">
      <w:start w:val="1"/>
      <w:numFmt w:val="decimal"/>
      <w:lvlText w:val="%2."/>
      <w:lvlJc w:val="left"/>
      <w:pPr>
        <w:tabs>
          <w:tab w:val="num" w:pos="1083"/>
        </w:tabs>
        <w:ind w:left="1083" w:hanging="360"/>
      </w:pPr>
    </w:lvl>
    <w:lvl w:ilvl="2" w:tplc="08090005">
      <w:start w:val="1"/>
      <w:numFmt w:val="decimal"/>
      <w:lvlText w:val="%3."/>
      <w:lvlJc w:val="left"/>
      <w:pPr>
        <w:tabs>
          <w:tab w:val="num" w:pos="1803"/>
        </w:tabs>
        <w:ind w:left="1803" w:hanging="360"/>
      </w:pPr>
    </w:lvl>
    <w:lvl w:ilvl="3" w:tplc="08090001">
      <w:start w:val="1"/>
      <w:numFmt w:val="decimal"/>
      <w:lvlText w:val="%4."/>
      <w:lvlJc w:val="left"/>
      <w:pPr>
        <w:tabs>
          <w:tab w:val="num" w:pos="2523"/>
        </w:tabs>
        <w:ind w:left="2523" w:hanging="360"/>
      </w:pPr>
    </w:lvl>
    <w:lvl w:ilvl="4" w:tplc="08090003">
      <w:start w:val="1"/>
      <w:numFmt w:val="decimal"/>
      <w:lvlText w:val="%5."/>
      <w:lvlJc w:val="left"/>
      <w:pPr>
        <w:tabs>
          <w:tab w:val="num" w:pos="3243"/>
        </w:tabs>
        <w:ind w:left="3243" w:hanging="360"/>
      </w:pPr>
    </w:lvl>
    <w:lvl w:ilvl="5" w:tplc="08090005">
      <w:start w:val="1"/>
      <w:numFmt w:val="decimal"/>
      <w:lvlText w:val="%6."/>
      <w:lvlJc w:val="left"/>
      <w:pPr>
        <w:tabs>
          <w:tab w:val="num" w:pos="3963"/>
        </w:tabs>
        <w:ind w:left="3963" w:hanging="360"/>
      </w:pPr>
    </w:lvl>
    <w:lvl w:ilvl="6" w:tplc="08090001">
      <w:start w:val="1"/>
      <w:numFmt w:val="decimal"/>
      <w:lvlText w:val="%7."/>
      <w:lvlJc w:val="left"/>
      <w:pPr>
        <w:tabs>
          <w:tab w:val="num" w:pos="4683"/>
        </w:tabs>
        <w:ind w:left="4683" w:hanging="360"/>
      </w:pPr>
    </w:lvl>
    <w:lvl w:ilvl="7" w:tplc="08090003">
      <w:start w:val="1"/>
      <w:numFmt w:val="decimal"/>
      <w:lvlText w:val="%8."/>
      <w:lvlJc w:val="left"/>
      <w:pPr>
        <w:tabs>
          <w:tab w:val="num" w:pos="5403"/>
        </w:tabs>
        <w:ind w:left="5403" w:hanging="360"/>
      </w:pPr>
    </w:lvl>
    <w:lvl w:ilvl="8" w:tplc="08090005">
      <w:start w:val="1"/>
      <w:numFmt w:val="decimal"/>
      <w:lvlText w:val="%9."/>
      <w:lvlJc w:val="left"/>
      <w:pPr>
        <w:tabs>
          <w:tab w:val="num" w:pos="6123"/>
        </w:tabs>
        <w:ind w:left="6123" w:hanging="360"/>
      </w:pPr>
    </w:lvl>
  </w:abstractNum>
  <w:abstractNum w:abstractNumId="34" w15:restartNumberingAfterBreak="0">
    <w:nsid w:val="51445EC8"/>
    <w:multiLevelType w:val="hybridMultilevel"/>
    <w:tmpl w:val="C44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910810"/>
    <w:multiLevelType w:val="hybridMultilevel"/>
    <w:tmpl w:val="FAE24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E26805"/>
    <w:multiLevelType w:val="hybridMultilevel"/>
    <w:tmpl w:val="8542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E959F3"/>
    <w:multiLevelType w:val="hybridMultilevel"/>
    <w:tmpl w:val="294E1F7C"/>
    <w:lvl w:ilvl="0" w:tplc="57582582">
      <w:start w:val="1"/>
      <w:numFmt w:val="bullet"/>
      <w:lvlText w:val=""/>
      <w:lvlJc w:val="left"/>
      <w:pPr>
        <w:tabs>
          <w:tab w:val="num" w:pos="840"/>
        </w:tabs>
        <w:ind w:left="840" w:hanging="360"/>
      </w:pPr>
      <w:rPr>
        <w:rFonts w:ascii="Symbol" w:hAnsi="Symbol" w:hint="default"/>
        <w:b/>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5309F"/>
    <w:multiLevelType w:val="hybridMultilevel"/>
    <w:tmpl w:val="DDCA2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A3781"/>
    <w:multiLevelType w:val="hybridMultilevel"/>
    <w:tmpl w:val="2E70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0649B7"/>
    <w:multiLevelType w:val="hybridMultilevel"/>
    <w:tmpl w:val="65B0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210944"/>
    <w:multiLevelType w:val="hybridMultilevel"/>
    <w:tmpl w:val="70087CE6"/>
    <w:lvl w:ilvl="0" w:tplc="19B0CEDA">
      <w:start w:val="1"/>
      <w:numFmt w:val="bullet"/>
      <w:lvlText w:val=""/>
      <w:lvlJc w:val="left"/>
      <w:pPr>
        <w:tabs>
          <w:tab w:val="num" w:pos="360"/>
        </w:tabs>
        <w:ind w:left="360" w:hanging="360"/>
      </w:pPr>
      <w:rPr>
        <w:rFonts w:ascii="Wingdings" w:hAnsi="Wingdings" w:hint="default"/>
      </w:rPr>
    </w:lvl>
    <w:lvl w:ilvl="1" w:tplc="5B509D46">
      <w:start w:val="1"/>
      <w:numFmt w:val="bullet"/>
      <w:lvlText w:val=""/>
      <w:lvlJc w:val="left"/>
      <w:pPr>
        <w:tabs>
          <w:tab w:val="num" w:pos="1363"/>
        </w:tabs>
        <w:ind w:left="1363" w:hanging="283"/>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B07491"/>
    <w:multiLevelType w:val="hybridMultilevel"/>
    <w:tmpl w:val="1ED672AC"/>
    <w:lvl w:ilvl="0" w:tplc="04090001">
      <w:start w:val="1"/>
      <w:numFmt w:val="bullet"/>
      <w:lvlText w:val=""/>
      <w:lvlJc w:val="left"/>
      <w:pPr>
        <w:tabs>
          <w:tab w:val="num" w:pos="1077"/>
        </w:tabs>
        <w:ind w:left="107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7CAC2C42"/>
    <w:multiLevelType w:val="hybridMultilevel"/>
    <w:tmpl w:val="5A8C2D66"/>
    <w:lvl w:ilvl="0" w:tplc="0BE8193E">
      <w:start w:val="1"/>
      <w:numFmt w:val="bullet"/>
      <w:lvlText w:val=""/>
      <w:lvlJc w:val="left"/>
      <w:pPr>
        <w:ind w:left="720" w:hanging="360"/>
      </w:pPr>
      <w:rPr>
        <w:rFonts w:ascii="Symbol" w:hAnsi="Symbol" w:hint="default"/>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B166F4"/>
    <w:multiLevelType w:val="hybridMultilevel"/>
    <w:tmpl w:val="EC924516"/>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81815848">
    <w:abstractNumId w:val="32"/>
  </w:num>
  <w:num w:numId="2" w16cid:durableId="132134828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10632">
    <w:abstractNumId w:val="33"/>
  </w:num>
  <w:num w:numId="4" w16cid:durableId="17130751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8434345">
    <w:abstractNumId w:val="19"/>
  </w:num>
  <w:num w:numId="6" w16cid:durableId="22966168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31492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484895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417676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4858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18829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119845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5941157">
    <w:abstractNumId w:val="28"/>
  </w:num>
  <w:num w:numId="14" w16cid:durableId="385642374">
    <w:abstractNumId w:val="1"/>
  </w:num>
  <w:num w:numId="15" w16cid:durableId="1164199612">
    <w:abstractNumId w:val="36"/>
  </w:num>
  <w:num w:numId="16" w16cid:durableId="1466006913">
    <w:abstractNumId w:val="26"/>
  </w:num>
  <w:num w:numId="17" w16cid:durableId="513881752">
    <w:abstractNumId w:val="12"/>
  </w:num>
  <w:num w:numId="18" w16cid:durableId="295910804">
    <w:abstractNumId w:val="3"/>
  </w:num>
  <w:num w:numId="19" w16cid:durableId="1408556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2686162">
    <w:abstractNumId w:val="22"/>
  </w:num>
  <w:num w:numId="21" w16cid:durableId="1907643787">
    <w:abstractNumId w:val="15"/>
  </w:num>
  <w:num w:numId="22" w16cid:durableId="1907832792">
    <w:abstractNumId w:val="16"/>
  </w:num>
  <w:num w:numId="23" w16cid:durableId="192152629">
    <w:abstractNumId w:val="38"/>
  </w:num>
  <w:num w:numId="24" w16cid:durableId="284234259">
    <w:abstractNumId w:val="39"/>
  </w:num>
  <w:num w:numId="25" w16cid:durableId="237634750">
    <w:abstractNumId w:val="31"/>
  </w:num>
  <w:num w:numId="26" w16cid:durableId="362554518">
    <w:abstractNumId w:val="18"/>
  </w:num>
  <w:num w:numId="27" w16cid:durableId="1911764871">
    <w:abstractNumId w:val="41"/>
  </w:num>
  <w:num w:numId="28" w16cid:durableId="1181703383">
    <w:abstractNumId w:val="11"/>
  </w:num>
  <w:num w:numId="29" w16cid:durableId="1183712619">
    <w:abstractNumId w:val="30"/>
  </w:num>
  <w:num w:numId="30" w16cid:durableId="1000541631">
    <w:abstractNumId w:val="4"/>
  </w:num>
  <w:num w:numId="31" w16cid:durableId="67502294">
    <w:abstractNumId w:val="14"/>
  </w:num>
  <w:num w:numId="32" w16cid:durableId="527761530">
    <w:abstractNumId w:val="40"/>
  </w:num>
  <w:num w:numId="33" w16cid:durableId="1913151664">
    <w:abstractNumId w:val="25"/>
  </w:num>
  <w:num w:numId="34" w16cid:durableId="1094980122">
    <w:abstractNumId w:val="23"/>
  </w:num>
  <w:num w:numId="35" w16cid:durableId="1459765268">
    <w:abstractNumId w:val="10"/>
  </w:num>
  <w:num w:numId="36" w16cid:durableId="1595746218">
    <w:abstractNumId w:val="37"/>
  </w:num>
  <w:num w:numId="37" w16cid:durableId="1522233245">
    <w:abstractNumId w:val="13"/>
  </w:num>
  <w:num w:numId="38" w16cid:durableId="550574456">
    <w:abstractNumId w:val="29"/>
  </w:num>
  <w:num w:numId="39" w16cid:durableId="1156217997">
    <w:abstractNumId w:val="5"/>
  </w:num>
  <w:num w:numId="40" w16cid:durableId="1940217663">
    <w:abstractNumId w:val="24"/>
  </w:num>
  <w:num w:numId="41" w16cid:durableId="2014334103">
    <w:abstractNumId w:val="43"/>
  </w:num>
  <w:num w:numId="42" w16cid:durableId="1480223387">
    <w:abstractNumId w:val="6"/>
  </w:num>
  <w:num w:numId="43" w16cid:durableId="1704593533">
    <w:abstractNumId w:val="35"/>
  </w:num>
  <w:num w:numId="44" w16cid:durableId="62335323">
    <w:abstractNumId w:val="20"/>
  </w:num>
  <w:num w:numId="45" w16cid:durableId="625963694">
    <w:abstractNumId w:val="21"/>
  </w:num>
  <w:num w:numId="46" w16cid:durableId="16077387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F7"/>
    <w:rsid w:val="000042F7"/>
    <w:rsid w:val="00006F7C"/>
    <w:rsid w:val="000126CB"/>
    <w:rsid w:val="00024BE7"/>
    <w:rsid w:val="00036D8D"/>
    <w:rsid w:val="000411F5"/>
    <w:rsid w:val="00050678"/>
    <w:rsid w:val="00051AF6"/>
    <w:rsid w:val="000661A6"/>
    <w:rsid w:val="0006788E"/>
    <w:rsid w:val="00067A73"/>
    <w:rsid w:val="00073548"/>
    <w:rsid w:val="000811DA"/>
    <w:rsid w:val="00083A8F"/>
    <w:rsid w:val="00085987"/>
    <w:rsid w:val="00086EE9"/>
    <w:rsid w:val="00087530"/>
    <w:rsid w:val="00093101"/>
    <w:rsid w:val="00095291"/>
    <w:rsid w:val="00096B37"/>
    <w:rsid w:val="000A0907"/>
    <w:rsid w:val="000A0A02"/>
    <w:rsid w:val="000A2132"/>
    <w:rsid w:val="000A27D9"/>
    <w:rsid w:val="000A7341"/>
    <w:rsid w:val="000B68DD"/>
    <w:rsid w:val="000C2DF7"/>
    <w:rsid w:val="000C70C2"/>
    <w:rsid w:val="000C7A48"/>
    <w:rsid w:val="000D257B"/>
    <w:rsid w:val="000D5BDD"/>
    <w:rsid w:val="000D6103"/>
    <w:rsid w:val="000D7B80"/>
    <w:rsid w:val="000D7E89"/>
    <w:rsid w:val="000E0B26"/>
    <w:rsid w:val="000E530D"/>
    <w:rsid w:val="000E5757"/>
    <w:rsid w:val="000F6C16"/>
    <w:rsid w:val="001015CD"/>
    <w:rsid w:val="001049A9"/>
    <w:rsid w:val="001058B4"/>
    <w:rsid w:val="00107127"/>
    <w:rsid w:val="00107413"/>
    <w:rsid w:val="00111348"/>
    <w:rsid w:val="00112B8E"/>
    <w:rsid w:val="00113021"/>
    <w:rsid w:val="00113CC1"/>
    <w:rsid w:val="00114E8F"/>
    <w:rsid w:val="00115D24"/>
    <w:rsid w:val="00115F0D"/>
    <w:rsid w:val="00116FA8"/>
    <w:rsid w:val="00120973"/>
    <w:rsid w:val="00124154"/>
    <w:rsid w:val="00132BAC"/>
    <w:rsid w:val="001475E1"/>
    <w:rsid w:val="00155807"/>
    <w:rsid w:val="00156B09"/>
    <w:rsid w:val="00161F41"/>
    <w:rsid w:val="0017557D"/>
    <w:rsid w:val="001800C2"/>
    <w:rsid w:val="00180B60"/>
    <w:rsid w:val="00185280"/>
    <w:rsid w:val="001954DB"/>
    <w:rsid w:val="001968B4"/>
    <w:rsid w:val="001968D3"/>
    <w:rsid w:val="001A5D48"/>
    <w:rsid w:val="001A6336"/>
    <w:rsid w:val="001B16F6"/>
    <w:rsid w:val="001B2A71"/>
    <w:rsid w:val="001C121C"/>
    <w:rsid w:val="001C1603"/>
    <w:rsid w:val="001C2107"/>
    <w:rsid w:val="001C6703"/>
    <w:rsid w:val="001D39E0"/>
    <w:rsid w:val="001D4CF3"/>
    <w:rsid w:val="001D66D0"/>
    <w:rsid w:val="001D7879"/>
    <w:rsid w:val="001E2902"/>
    <w:rsid w:val="001E6581"/>
    <w:rsid w:val="001F7A58"/>
    <w:rsid w:val="001F7E28"/>
    <w:rsid w:val="00210FB2"/>
    <w:rsid w:val="002140D8"/>
    <w:rsid w:val="00217EEE"/>
    <w:rsid w:val="00220F76"/>
    <w:rsid w:val="00222751"/>
    <w:rsid w:val="00230488"/>
    <w:rsid w:val="00230A1A"/>
    <w:rsid w:val="00240061"/>
    <w:rsid w:val="00242428"/>
    <w:rsid w:val="00245A06"/>
    <w:rsid w:val="00247DA6"/>
    <w:rsid w:val="00251DFE"/>
    <w:rsid w:val="002546FA"/>
    <w:rsid w:val="00260E62"/>
    <w:rsid w:val="002639CE"/>
    <w:rsid w:val="00263A3D"/>
    <w:rsid w:val="00265A5D"/>
    <w:rsid w:val="002700B3"/>
    <w:rsid w:val="00272AEE"/>
    <w:rsid w:val="00272D00"/>
    <w:rsid w:val="00282D7E"/>
    <w:rsid w:val="00283EBA"/>
    <w:rsid w:val="0028781C"/>
    <w:rsid w:val="00287E9B"/>
    <w:rsid w:val="00290F65"/>
    <w:rsid w:val="00292153"/>
    <w:rsid w:val="00294515"/>
    <w:rsid w:val="00294B2E"/>
    <w:rsid w:val="002955CE"/>
    <w:rsid w:val="002A08C0"/>
    <w:rsid w:val="002A1386"/>
    <w:rsid w:val="002A3CF1"/>
    <w:rsid w:val="002B2CAE"/>
    <w:rsid w:val="002B6CBB"/>
    <w:rsid w:val="002C2686"/>
    <w:rsid w:val="002C3FCF"/>
    <w:rsid w:val="002D159E"/>
    <w:rsid w:val="002E36E8"/>
    <w:rsid w:val="002E4483"/>
    <w:rsid w:val="002E497D"/>
    <w:rsid w:val="0030371B"/>
    <w:rsid w:val="00304EEA"/>
    <w:rsid w:val="00311C00"/>
    <w:rsid w:val="00314087"/>
    <w:rsid w:val="0031664A"/>
    <w:rsid w:val="00325862"/>
    <w:rsid w:val="00325C47"/>
    <w:rsid w:val="00326DE5"/>
    <w:rsid w:val="0033213C"/>
    <w:rsid w:val="0033359A"/>
    <w:rsid w:val="003428AF"/>
    <w:rsid w:val="00342BE0"/>
    <w:rsid w:val="003453D3"/>
    <w:rsid w:val="00345F7E"/>
    <w:rsid w:val="0035075E"/>
    <w:rsid w:val="00350768"/>
    <w:rsid w:val="00352DA0"/>
    <w:rsid w:val="00353E9B"/>
    <w:rsid w:val="00356BAB"/>
    <w:rsid w:val="00362E48"/>
    <w:rsid w:val="003662D0"/>
    <w:rsid w:val="00367608"/>
    <w:rsid w:val="003708C0"/>
    <w:rsid w:val="00375200"/>
    <w:rsid w:val="00377D63"/>
    <w:rsid w:val="003800A4"/>
    <w:rsid w:val="00384B5E"/>
    <w:rsid w:val="00385E8B"/>
    <w:rsid w:val="003914C8"/>
    <w:rsid w:val="003929F2"/>
    <w:rsid w:val="003A00F4"/>
    <w:rsid w:val="003A033D"/>
    <w:rsid w:val="003A04B8"/>
    <w:rsid w:val="003A09BA"/>
    <w:rsid w:val="003A4CC2"/>
    <w:rsid w:val="003A699F"/>
    <w:rsid w:val="003A69AF"/>
    <w:rsid w:val="003A6E87"/>
    <w:rsid w:val="003A72F7"/>
    <w:rsid w:val="003B763A"/>
    <w:rsid w:val="003C0804"/>
    <w:rsid w:val="003C0DDC"/>
    <w:rsid w:val="003C301E"/>
    <w:rsid w:val="003C4AB4"/>
    <w:rsid w:val="003C55A3"/>
    <w:rsid w:val="003D1F15"/>
    <w:rsid w:val="003E271F"/>
    <w:rsid w:val="003E510E"/>
    <w:rsid w:val="003E71B2"/>
    <w:rsid w:val="003F0E22"/>
    <w:rsid w:val="003F18A5"/>
    <w:rsid w:val="003F24FE"/>
    <w:rsid w:val="003F49D5"/>
    <w:rsid w:val="003F53E7"/>
    <w:rsid w:val="003F646D"/>
    <w:rsid w:val="00405B70"/>
    <w:rsid w:val="0041041F"/>
    <w:rsid w:val="004135FB"/>
    <w:rsid w:val="00414B3A"/>
    <w:rsid w:val="004160A1"/>
    <w:rsid w:val="0041639C"/>
    <w:rsid w:val="004370FE"/>
    <w:rsid w:val="004373B9"/>
    <w:rsid w:val="004373EB"/>
    <w:rsid w:val="00445671"/>
    <w:rsid w:val="00446165"/>
    <w:rsid w:val="00452E11"/>
    <w:rsid w:val="00456852"/>
    <w:rsid w:val="00463BE3"/>
    <w:rsid w:val="004663BD"/>
    <w:rsid w:val="0046725F"/>
    <w:rsid w:val="0046783E"/>
    <w:rsid w:val="00467C9D"/>
    <w:rsid w:val="00473FE2"/>
    <w:rsid w:val="00477394"/>
    <w:rsid w:val="004832F0"/>
    <w:rsid w:val="00491E38"/>
    <w:rsid w:val="00493103"/>
    <w:rsid w:val="004A1070"/>
    <w:rsid w:val="004A1087"/>
    <w:rsid w:val="004A697C"/>
    <w:rsid w:val="004A6C99"/>
    <w:rsid w:val="004C0CC5"/>
    <w:rsid w:val="004C3A07"/>
    <w:rsid w:val="004C5DCE"/>
    <w:rsid w:val="004D2078"/>
    <w:rsid w:val="004D6C7B"/>
    <w:rsid w:val="004E093D"/>
    <w:rsid w:val="004E2907"/>
    <w:rsid w:val="004E56AC"/>
    <w:rsid w:val="004F012E"/>
    <w:rsid w:val="004F0ABE"/>
    <w:rsid w:val="004F132F"/>
    <w:rsid w:val="004F58EB"/>
    <w:rsid w:val="005014A3"/>
    <w:rsid w:val="00503734"/>
    <w:rsid w:val="00513BB2"/>
    <w:rsid w:val="00520974"/>
    <w:rsid w:val="00524C32"/>
    <w:rsid w:val="00526AB0"/>
    <w:rsid w:val="00527472"/>
    <w:rsid w:val="00541628"/>
    <w:rsid w:val="0054206B"/>
    <w:rsid w:val="00543781"/>
    <w:rsid w:val="00545E2E"/>
    <w:rsid w:val="00547073"/>
    <w:rsid w:val="00552A12"/>
    <w:rsid w:val="00554C3C"/>
    <w:rsid w:val="005610A4"/>
    <w:rsid w:val="00562C54"/>
    <w:rsid w:val="0056331A"/>
    <w:rsid w:val="005638DF"/>
    <w:rsid w:val="00565041"/>
    <w:rsid w:val="00565264"/>
    <w:rsid w:val="0056650C"/>
    <w:rsid w:val="005712B4"/>
    <w:rsid w:val="005767F6"/>
    <w:rsid w:val="00576E41"/>
    <w:rsid w:val="00582C66"/>
    <w:rsid w:val="0058594D"/>
    <w:rsid w:val="005863EB"/>
    <w:rsid w:val="005878BE"/>
    <w:rsid w:val="005A0B7B"/>
    <w:rsid w:val="005A3284"/>
    <w:rsid w:val="005B5593"/>
    <w:rsid w:val="005B644B"/>
    <w:rsid w:val="005B6715"/>
    <w:rsid w:val="005B77EA"/>
    <w:rsid w:val="005C45E8"/>
    <w:rsid w:val="005D37F3"/>
    <w:rsid w:val="005D4762"/>
    <w:rsid w:val="005D7BCE"/>
    <w:rsid w:val="005E0219"/>
    <w:rsid w:val="005E0A81"/>
    <w:rsid w:val="005E4A49"/>
    <w:rsid w:val="005E4B10"/>
    <w:rsid w:val="005E6D7E"/>
    <w:rsid w:val="005E7652"/>
    <w:rsid w:val="005F30C0"/>
    <w:rsid w:val="005F3218"/>
    <w:rsid w:val="00604EBF"/>
    <w:rsid w:val="006070FD"/>
    <w:rsid w:val="006125F3"/>
    <w:rsid w:val="006128E8"/>
    <w:rsid w:val="0061574A"/>
    <w:rsid w:val="006244C9"/>
    <w:rsid w:val="006252A2"/>
    <w:rsid w:val="00626576"/>
    <w:rsid w:val="00633277"/>
    <w:rsid w:val="006335DD"/>
    <w:rsid w:val="00636A9E"/>
    <w:rsid w:val="0064695C"/>
    <w:rsid w:val="00651E1F"/>
    <w:rsid w:val="006534B1"/>
    <w:rsid w:val="00655CBF"/>
    <w:rsid w:val="00656DC5"/>
    <w:rsid w:val="00663B96"/>
    <w:rsid w:val="006713C1"/>
    <w:rsid w:val="00673076"/>
    <w:rsid w:val="006823D5"/>
    <w:rsid w:val="0068552A"/>
    <w:rsid w:val="006911FD"/>
    <w:rsid w:val="006922CF"/>
    <w:rsid w:val="00694872"/>
    <w:rsid w:val="00695F9E"/>
    <w:rsid w:val="006A1BB7"/>
    <w:rsid w:val="006A22DB"/>
    <w:rsid w:val="006A382A"/>
    <w:rsid w:val="006B1411"/>
    <w:rsid w:val="006C0C53"/>
    <w:rsid w:val="006C6844"/>
    <w:rsid w:val="006D2123"/>
    <w:rsid w:val="006D2308"/>
    <w:rsid w:val="006D3A0E"/>
    <w:rsid w:val="006F3A2D"/>
    <w:rsid w:val="007015CF"/>
    <w:rsid w:val="0070608C"/>
    <w:rsid w:val="00706F62"/>
    <w:rsid w:val="00707B74"/>
    <w:rsid w:val="007146DD"/>
    <w:rsid w:val="0072717F"/>
    <w:rsid w:val="007459D1"/>
    <w:rsid w:val="00747452"/>
    <w:rsid w:val="00762A78"/>
    <w:rsid w:val="0077237A"/>
    <w:rsid w:val="007935B6"/>
    <w:rsid w:val="007A108E"/>
    <w:rsid w:val="007A5029"/>
    <w:rsid w:val="007B0AE7"/>
    <w:rsid w:val="007B40A7"/>
    <w:rsid w:val="007B4740"/>
    <w:rsid w:val="007B60AC"/>
    <w:rsid w:val="007B6C1C"/>
    <w:rsid w:val="007C18AE"/>
    <w:rsid w:val="007C258A"/>
    <w:rsid w:val="007C5999"/>
    <w:rsid w:val="007C628D"/>
    <w:rsid w:val="007C6C44"/>
    <w:rsid w:val="007D0848"/>
    <w:rsid w:val="007D14A0"/>
    <w:rsid w:val="007D17FD"/>
    <w:rsid w:val="007D3DFF"/>
    <w:rsid w:val="007D559E"/>
    <w:rsid w:val="007E02AF"/>
    <w:rsid w:val="007E44C0"/>
    <w:rsid w:val="007F3C43"/>
    <w:rsid w:val="007F7113"/>
    <w:rsid w:val="00800A4C"/>
    <w:rsid w:val="0081285C"/>
    <w:rsid w:val="008142EE"/>
    <w:rsid w:val="0082072F"/>
    <w:rsid w:val="00830AA0"/>
    <w:rsid w:val="0083203C"/>
    <w:rsid w:val="008334C1"/>
    <w:rsid w:val="0083504D"/>
    <w:rsid w:val="008443ED"/>
    <w:rsid w:val="008448BE"/>
    <w:rsid w:val="008475F1"/>
    <w:rsid w:val="0085292A"/>
    <w:rsid w:val="00854264"/>
    <w:rsid w:val="008623ED"/>
    <w:rsid w:val="00863077"/>
    <w:rsid w:val="00864757"/>
    <w:rsid w:val="008668F4"/>
    <w:rsid w:val="008713F7"/>
    <w:rsid w:val="00871B2A"/>
    <w:rsid w:val="00881B37"/>
    <w:rsid w:val="00883D91"/>
    <w:rsid w:val="00884817"/>
    <w:rsid w:val="00884842"/>
    <w:rsid w:val="00891083"/>
    <w:rsid w:val="0089171E"/>
    <w:rsid w:val="00891D38"/>
    <w:rsid w:val="00893909"/>
    <w:rsid w:val="00896823"/>
    <w:rsid w:val="008A73C9"/>
    <w:rsid w:val="008A7CF4"/>
    <w:rsid w:val="008B0EA7"/>
    <w:rsid w:val="008B5A30"/>
    <w:rsid w:val="008C28B8"/>
    <w:rsid w:val="008C4872"/>
    <w:rsid w:val="008C7A85"/>
    <w:rsid w:val="008D0564"/>
    <w:rsid w:val="008D6F24"/>
    <w:rsid w:val="008E1061"/>
    <w:rsid w:val="008E2347"/>
    <w:rsid w:val="008E49A3"/>
    <w:rsid w:val="008E631E"/>
    <w:rsid w:val="008E699B"/>
    <w:rsid w:val="008F28CF"/>
    <w:rsid w:val="008F524D"/>
    <w:rsid w:val="008F53E0"/>
    <w:rsid w:val="008F5B3D"/>
    <w:rsid w:val="00902F39"/>
    <w:rsid w:val="009049EE"/>
    <w:rsid w:val="009075E4"/>
    <w:rsid w:val="0091698F"/>
    <w:rsid w:val="009177AE"/>
    <w:rsid w:val="00917992"/>
    <w:rsid w:val="00922BE6"/>
    <w:rsid w:val="00925EF5"/>
    <w:rsid w:val="009302AC"/>
    <w:rsid w:val="00930DDE"/>
    <w:rsid w:val="00933441"/>
    <w:rsid w:val="00933AB3"/>
    <w:rsid w:val="00942844"/>
    <w:rsid w:val="00951C57"/>
    <w:rsid w:val="00952818"/>
    <w:rsid w:val="00957BFF"/>
    <w:rsid w:val="009652A3"/>
    <w:rsid w:val="00966CED"/>
    <w:rsid w:val="0097106A"/>
    <w:rsid w:val="00972F90"/>
    <w:rsid w:val="0098355B"/>
    <w:rsid w:val="0098659F"/>
    <w:rsid w:val="00986903"/>
    <w:rsid w:val="00992961"/>
    <w:rsid w:val="0099566C"/>
    <w:rsid w:val="00995B68"/>
    <w:rsid w:val="0099643A"/>
    <w:rsid w:val="009B22A5"/>
    <w:rsid w:val="009B767A"/>
    <w:rsid w:val="009C37CB"/>
    <w:rsid w:val="009D3FCB"/>
    <w:rsid w:val="009E0246"/>
    <w:rsid w:val="009E0E37"/>
    <w:rsid w:val="009E36FB"/>
    <w:rsid w:val="009E3C84"/>
    <w:rsid w:val="009E5894"/>
    <w:rsid w:val="009E689F"/>
    <w:rsid w:val="009F1596"/>
    <w:rsid w:val="00A0003F"/>
    <w:rsid w:val="00A00D8A"/>
    <w:rsid w:val="00A02912"/>
    <w:rsid w:val="00A04CF5"/>
    <w:rsid w:val="00A065A1"/>
    <w:rsid w:val="00A12726"/>
    <w:rsid w:val="00A14DE3"/>
    <w:rsid w:val="00A27964"/>
    <w:rsid w:val="00A279E5"/>
    <w:rsid w:val="00A32055"/>
    <w:rsid w:val="00A37820"/>
    <w:rsid w:val="00A42F0A"/>
    <w:rsid w:val="00A61389"/>
    <w:rsid w:val="00A66B5F"/>
    <w:rsid w:val="00A73620"/>
    <w:rsid w:val="00A77DE3"/>
    <w:rsid w:val="00A87B77"/>
    <w:rsid w:val="00A91A77"/>
    <w:rsid w:val="00A92F6A"/>
    <w:rsid w:val="00A975E6"/>
    <w:rsid w:val="00AA2466"/>
    <w:rsid w:val="00AA371B"/>
    <w:rsid w:val="00AB2F22"/>
    <w:rsid w:val="00AB41AC"/>
    <w:rsid w:val="00AB57DE"/>
    <w:rsid w:val="00AB75E6"/>
    <w:rsid w:val="00AC0E26"/>
    <w:rsid w:val="00AC3C97"/>
    <w:rsid w:val="00AC70DB"/>
    <w:rsid w:val="00AD480B"/>
    <w:rsid w:val="00AD4D3B"/>
    <w:rsid w:val="00AE2782"/>
    <w:rsid w:val="00AF0B36"/>
    <w:rsid w:val="00AF0C6F"/>
    <w:rsid w:val="00AF1947"/>
    <w:rsid w:val="00AF292B"/>
    <w:rsid w:val="00B01545"/>
    <w:rsid w:val="00B0474D"/>
    <w:rsid w:val="00B07A0A"/>
    <w:rsid w:val="00B14FDA"/>
    <w:rsid w:val="00B159E9"/>
    <w:rsid w:val="00B15B52"/>
    <w:rsid w:val="00B15D5A"/>
    <w:rsid w:val="00B2772C"/>
    <w:rsid w:val="00B3594F"/>
    <w:rsid w:val="00B370A6"/>
    <w:rsid w:val="00B47C9F"/>
    <w:rsid w:val="00B517E9"/>
    <w:rsid w:val="00B51839"/>
    <w:rsid w:val="00B51E0A"/>
    <w:rsid w:val="00B528EF"/>
    <w:rsid w:val="00B55209"/>
    <w:rsid w:val="00B55BB8"/>
    <w:rsid w:val="00B60526"/>
    <w:rsid w:val="00B62774"/>
    <w:rsid w:val="00B63182"/>
    <w:rsid w:val="00B65143"/>
    <w:rsid w:val="00B71E5D"/>
    <w:rsid w:val="00B725F9"/>
    <w:rsid w:val="00B75BA7"/>
    <w:rsid w:val="00B90150"/>
    <w:rsid w:val="00B907F1"/>
    <w:rsid w:val="00B97E1C"/>
    <w:rsid w:val="00BA4674"/>
    <w:rsid w:val="00BA62CA"/>
    <w:rsid w:val="00BA7174"/>
    <w:rsid w:val="00BB0049"/>
    <w:rsid w:val="00BB0D87"/>
    <w:rsid w:val="00BC2E44"/>
    <w:rsid w:val="00BC3AB4"/>
    <w:rsid w:val="00BC6558"/>
    <w:rsid w:val="00BD1F98"/>
    <w:rsid w:val="00BD21E3"/>
    <w:rsid w:val="00BD705B"/>
    <w:rsid w:val="00BD7AC5"/>
    <w:rsid w:val="00BE1F44"/>
    <w:rsid w:val="00BE2C52"/>
    <w:rsid w:val="00BE31DB"/>
    <w:rsid w:val="00BE394B"/>
    <w:rsid w:val="00BE7491"/>
    <w:rsid w:val="00BF5F7A"/>
    <w:rsid w:val="00C017FC"/>
    <w:rsid w:val="00C07D8A"/>
    <w:rsid w:val="00C10FFB"/>
    <w:rsid w:val="00C1501E"/>
    <w:rsid w:val="00C170EC"/>
    <w:rsid w:val="00C219D6"/>
    <w:rsid w:val="00C23369"/>
    <w:rsid w:val="00C272F0"/>
    <w:rsid w:val="00C27B62"/>
    <w:rsid w:val="00C3342F"/>
    <w:rsid w:val="00C41F00"/>
    <w:rsid w:val="00C600DC"/>
    <w:rsid w:val="00C60966"/>
    <w:rsid w:val="00C662C0"/>
    <w:rsid w:val="00C66D2D"/>
    <w:rsid w:val="00C67651"/>
    <w:rsid w:val="00C7713B"/>
    <w:rsid w:val="00C819C7"/>
    <w:rsid w:val="00C82B6E"/>
    <w:rsid w:val="00C8709E"/>
    <w:rsid w:val="00C91B09"/>
    <w:rsid w:val="00C9662D"/>
    <w:rsid w:val="00CA0D09"/>
    <w:rsid w:val="00CA52E7"/>
    <w:rsid w:val="00CA6A43"/>
    <w:rsid w:val="00CB0E2E"/>
    <w:rsid w:val="00CB10FD"/>
    <w:rsid w:val="00CB269F"/>
    <w:rsid w:val="00CB3A0B"/>
    <w:rsid w:val="00CB71FB"/>
    <w:rsid w:val="00CC08B3"/>
    <w:rsid w:val="00CD7AC5"/>
    <w:rsid w:val="00CE2E56"/>
    <w:rsid w:val="00CE3F2B"/>
    <w:rsid w:val="00CE58D6"/>
    <w:rsid w:val="00CE622F"/>
    <w:rsid w:val="00CF48BB"/>
    <w:rsid w:val="00CF533A"/>
    <w:rsid w:val="00CF5553"/>
    <w:rsid w:val="00CF6F2E"/>
    <w:rsid w:val="00D03839"/>
    <w:rsid w:val="00D049F1"/>
    <w:rsid w:val="00D057E7"/>
    <w:rsid w:val="00D12EEA"/>
    <w:rsid w:val="00D21B0D"/>
    <w:rsid w:val="00D22230"/>
    <w:rsid w:val="00D22DBE"/>
    <w:rsid w:val="00D232CB"/>
    <w:rsid w:val="00D250B7"/>
    <w:rsid w:val="00D27E19"/>
    <w:rsid w:val="00D30E69"/>
    <w:rsid w:val="00D31F4E"/>
    <w:rsid w:val="00D32C8D"/>
    <w:rsid w:val="00D4066E"/>
    <w:rsid w:val="00D44442"/>
    <w:rsid w:val="00D454EE"/>
    <w:rsid w:val="00D45F29"/>
    <w:rsid w:val="00D479C2"/>
    <w:rsid w:val="00D50996"/>
    <w:rsid w:val="00D523E9"/>
    <w:rsid w:val="00D530C5"/>
    <w:rsid w:val="00D62F34"/>
    <w:rsid w:val="00D6465E"/>
    <w:rsid w:val="00D64C1D"/>
    <w:rsid w:val="00D71471"/>
    <w:rsid w:val="00D72D5F"/>
    <w:rsid w:val="00D759B2"/>
    <w:rsid w:val="00D7646E"/>
    <w:rsid w:val="00D81602"/>
    <w:rsid w:val="00D9205C"/>
    <w:rsid w:val="00D957FB"/>
    <w:rsid w:val="00D95FD5"/>
    <w:rsid w:val="00DB1CCB"/>
    <w:rsid w:val="00DB38BA"/>
    <w:rsid w:val="00DB5517"/>
    <w:rsid w:val="00DB5588"/>
    <w:rsid w:val="00DC184E"/>
    <w:rsid w:val="00DC3152"/>
    <w:rsid w:val="00DC5964"/>
    <w:rsid w:val="00DC7150"/>
    <w:rsid w:val="00DD1CC0"/>
    <w:rsid w:val="00DE1C6F"/>
    <w:rsid w:val="00DE510F"/>
    <w:rsid w:val="00DF368F"/>
    <w:rsid w:val="00DF59E2"/>
    <w:rsid w:val="00DF6ED3"/>
    <w:rsid w:val="00DF7E41"/>
    <w:rsid w:val="00E017B1"/>
    <w:rsid w:val="00E05B8E"/>
    <w:rsid w:val="00E05FD0"/>
    <w:rsid w:val="00E07204"/>
    <w:rsid w:val="00E1055E"/>
    <w:rsid w:val="00E11EEA"/>
    <w:rsid w:val="00E14868"/>
    <w:rsid w:val="00E17FB8"/>
    <w:rsid w:val="00E20027"/>
    <w:rsid w:val="00E2754A"/>
    <w:rsid w:val="00E302E9"/>
    <w:rsid w:val="00E30591"/>
    <w:rsid w:val="00E31F84"/>
    <w:rsid w:val="00E3485B"/>
    <w:rsid w:val="00E36900"/>
    <w:rsid w:val="00E472A1"/>
    <w:rsid w:val="00E508C1"/>
    <w:rsid w:val="00E513AC"/>
    <w:rsid w:val="00E56C6C"/>
    <w:rsid w:val="00E702B3"/>
    <w:rsid w:val="00E71E48"/>
    <w:rsid w:val="00E75719"/>
    <w:rsid w:val="00E771ED"/>
    <w:rsid w:val="00E82CF6"/>
    <w:rsid w:val="00E83590"/>
    <w:rsid w:val="00E94027"/>
    <w:rsid w:val="00EA2629"/>
    <w:rsid w:val="00EA2C10"/>
    <w:rsid w:val="00EA42A9"/>
    <w:rsid w:val="00EA5D75"/>
    <w:rsid w:val="00EB525B"/>
    <w:rsid w:val="00EC406D"/>
    <w:rsid w:val="00ED50C3"/>
    <w:rsid w:val="00EE192F"/>
    <w:rsid w:val="00EE7047"/>
    <w:rsid w:val="00EE7836"/>
    <w:rsid w:val="00EF3B74"/>
    <w:rsid w:val="00EF4975"/>
    <w:rsid w:val="00EF6C99"/>
    <w:rsid w:val="00F04853"/>
    <w:rsid w:val="00F10D3A"/>
    <w:rsid w:val="00F200D5"/>
    <w:rsid w:val="00F232A4"/>
    <w:rsid w:val="00F24CEE"/>
    <w:rsid w:val="00F260FA"/>
    <w:rsid w:val="00F3126B"/>
    <w:rsid w:val="00F37863"/>
    <w:rsid w:val="00F40E5F"/>
    <w:rsid w:val="00F44B0C"/>
    <w:rsid w:val="00F47B91"/>
    <w:rsid w:val="00F54DD9"/>
    <w:rsid w:val="00F6085A"/>
    <w:rsid w:val="00F643C1"/>
    <w:rsid w:val="00F67EFD"/>
    <w:rsid w:val="00F932B2"/>
    <w:rsid w:val="00F97359"/>
    <w:rsid w:val="00FA68D5"/>
    <w:rsid w:val="00FA795D"/>
    <w:rsid w:val="00FB7A20"/>
    <w:rsid w:val="00FC1B5F"/>
    <w:rsid w:val="00FC3324"/>
    <w:rsid w:val="00FD6F6C"/>
    <w:rsid w:val="00FD7232"/>
    <w:rsid w:val="00FD7327"/>
    <w:rsid w:val="00FE7C1E"/>
    <w:rsid w:val="126F9955"/>
    <w:rsid w:val="278B1792"/>
    <w:rsid w:val="2BA56EBD"/>
    <w:rsid w:val="3C206525"/>
    <w:rsid w:val="6EC0A4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F17E8"/>
  <w15:chartTrackingRefBased/>
  <w15:docId w15:val="{7C4906B0-9FAE-42EB-B32D-9AC74169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9E"/>
    <w:rPr>
      <w:rFonts w:ascii="Arial" w:eastAsia="Times New Roman" w:hAnsi="Arial"/>
      <w:sz w:val="24"/>
      <w:szCs w:val="24"/>
      <w:lang w:eastAsia="en-US"/>
    </w:rPr>
  </w:style>
  <w:style w:type="paragraph" w:styleId="Heading4">
    <w:name w:val="heading 4"/>
    <w:basedOn w:val="Normal"/>
    <w:next w:val="Normal"/>
    <w:link w:val="Heading4Char"/>
    <w:qFormat/>
    <w:rsid w:val="007D559E"/>
    <w:pPr>
      <w:keepNext/>
      <w:numPr>
        <w:numId w:val="1"/>
      </w:numPr>
      <w:spacing w:before="120"/>
      <w:outlineLvl w:val="3"/>
    </w:pPr>
    <w:rPr>
      <w:rFonts w:cs="Arial"/>
      <w:b/>
      <w:bCs/>
    </w:rPr>
  </w:style>
  <w:style w:type="paragraph" w:styleId="Heading5">
    <w:name w:val="heading 5"/>
    <w:basedOn w:val="Normal"/>
    <w:next w:val="Normal"/>
    <w:link w:val="Heading5Char"/>
    <w:qFormat/>
    <w:rsid w:val="007D559E"/>
    <w:pPr>
      <w:keepNext/>
      <w:autoSpaceDE w:val="0"/>
      <w:autoSpaceDN w:val="0"/>
      <w:adjustRightInd w:val="0"/>
      <w:outlineLvl w:val="4"/>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59E"/>
    <w:rPr>
      <w:sz w:val="22"/>
      <w:szCs w:val="22"/>
      <w:lang w:eastAsia="en-US"/>
    </w:rPr>
  </w:style>
  <w:style w:type="character" w:customStyle="1" w:styleId="Heading4Char">
    <w:name w:val="Heading 4 Char"/>
    <w:link w:val="Heading4"/>
    <w:rsid w:val="007D559E"/>
    <w:rPr>
      <w:rFonts w:ascii="Arial" w:eastAsia="Times New Roman" w:hAnsi="Arial" w:cs="Arial"/>
      <w:b/>
      <w:bCs/>
      <w:sz w:val="24"/>
      <w:szCs w:val="24"/>
    </w:rPr>
  </w:style>
  <w:style w:type="character" w:customStyle="1" w:styleId="Heading5Char">
    <w:name w:val="Heading 5 Char"/>
    <w:link w:val="Heading5"/>
    <w:rsid w:val="007D559E"/>
    <w:rPr>
      <w:rFonts w:ascii="Arial" w:eastAsia="Times New Roman" w:hAnsi="Arial" w:cs="Arial"/>
      <w:b/>
      <w:bCs/>
      <w:sz w:val="24"/>
    </w:rPr>
  </w:style>
  <w:style w:type="paragraph" w:styleId="BodyText">
    <w:name w:val="Body Text"/>
    <w:basedOn w:val="Normal"/>
    <w:link w:val="BodyTextChar"/>
    <w:rsid w:val="007D559E"/>
    <w:pPr>
      <w:widowControl w:val="0"/>
      <w:autoSpaceDE w:val="0"/>
      <w:autoSpaceDN w:val="0"/>
      <w:adjustRightInd w:val="0"/>
    </w:pPr>
    <w:rPr>
      <w:i/>
      <w:iCs/>
    </w:rPr>
  </w:style>
  <w:style w:type="character" w:customStyle="1" w:styleId="BodyTextChar">
    <w:name w:val="Body Text Char"/>
    <w:link w:val="BodyText"/>
    <w:rsid w:val="007D559E"/>
    <w:rPr>
      <w:rFonts w:ascii="Arial" w:eastAsia="Times New Roman" w:hAnsi="Arial" w:cs="Times New Roman"/>
      <w:i/>
      <w:iCs/>
      <w:sz w:val="24"/>
      <w:szCs w:val="24"/>
    </w:rPr>
  </w:style>
  <w:style w:type="paragraph" w:styleId="Header">
    <w:name w:val="header"/>
    <w:basedOn w:val="Normal"/>
    <w:link w:val="HeaderChar"/>
    <w:uiPriority w:val="99"/>
    <w:rsid w:val="007D559E"/>
    <w:pPr>
      <w:tabs>
        <w:tab w:val="center" w:pos="4320"/>
        <w:tab w:val="right" w:pos="8640"/>
      </w:tabs>
    </w:pPr>
  </w:style>
  <w:style w:type="character" w:customStyle="1" w:styleId="HeaderChar">
    <w:name w:val="Header Char"/>
    <w:link w:val="Header"/>
    <w:uiPriority w:val="99"/>
    <w:rsid w:val="007D559E"/>
    <w:rPr>
      <w:rFonts w:ascii="Arial" w:eastAsia="Times New Roman" w:hAnsi="Arial" w:cs="Times New Roman"/>
      <w:sz w:val="24"/>
      <w:szCs w:val="24"/>
    </w:rPr>
  </w:style>
  <w:style w:type="paragraph" w:styleId="BodyText2">
    <w:name w:val="Body Text 2"/>
    <w:basedOn w:val="Normal"/>
    <w:link w:val="BodyText2Char"/>
    <w:rsid w:val="007D559E"/>
    <w:pPr>
      <w:widowControl w:val="0"/>
      <w:autoSpaceDE w:val="0"/>
      <w:autoSpaceDN w:val="0"/>
      <w:adjustRightInd w:val="0"/>
      <w:jc w:val="both"/>
    </w:pPr>
    <w:rPr>
      <w:rFonts w:ascii="Trebuchet MS" w:hAnsi="Trebuchet MS" w:cs="Arial"/>
      <w:sz w:val="18"/>
      <w:szCs w:val="18"/>
    </w:rPr>
  </w:style>
  <w:style w:type="character" w:customStyle="1" w:styleId="BodyText2Char">
    <w:name w:val="Body Text 2 Char"/>
    <w:link w:val="BodyText2"/>
    <w:rsid w:val="007D559E"/>
    <w:rPr>
      <w:rFonts w:ascii="Trebuchet MS" w:eastAsia="Times New Roman" w:hAnsi="Trebuchet MS" w:cs="Arial"/>
      <w:sz w:val="18"/>
      <w:szCs w:val="18"/>
    </w:rPr>
  </w:style>
  <w:style w:type="paragraph" w:styleId="BalloonText">
    <w:name w:val="Balloon Text"/>
    <w:basedOn w:val="Normal"/>
    <w:link w:val="BalloonTextChar"/>
    <w:uiPriority w:val="99"/>
    <w:semiHidden/>
    <w:unhideWhenUsed/>
    <w:rsid w:val="000C2DF7"/>
    <w:rPr>
      <w:rFonts w:ascii="Segoe UI" w:hAnsi="Segoe UI" w:cs="Segoe UI"/>
      <w:sz w:val="18"/>
      <w:szCs w:val="18"/>
    </w:rPr>
  </w:style>
  <w:style w:type="character" w:customStyle="1" w:styleId="BalloonTextChar">
    <w:name w:val="Balloon Text Char"/>
    <w:link w:val="BalloonText"/>
    <w:uiPriority w:val="99"/>
    <w:semiHidden/>
    <w:rsid w:val="000C2DF7"/>
    <w:rPr>
      <w:rFonts w:ascii="Segoe UI" w:eastAsia="Times New Roman" w:hAnsi="Segoe UI" w:cs="Segoe UI"/>
      <w:sz w:val="18"/>
      <w:szCs w:val="18"/>
      <w:lang w:eastAsia="en-US"/>
    </w:rPr>
  </w:style>
  <w:style w:type="paragraph" w:styleId="Footer">
    <w:name w:val="footer"/>
    <w:basedOn w:val="Normal"/>
    <w:link w:val="FooterChar"/>
    <w:uiPriority w:val="99"/>
    <w:unhideWhenUsed/>
    <w:rsid w:val="000C2DF7"/>
    <w:pPr>
      <w:tabs>
        <w:tab w:val="center" w:pos="4513"/>
        <w:tab w:val="right" w:pos="9026"/>
      </w:tabs>
    </w:pPr>
  </w:style>
  <w:style w:type="character" w:customStyle="1" w:styleId="FooterChar">
    <w:name w:val="Footer Char"/>
    <w:link w:val="Footer"/>
    <w:uiPriority w:val="99"/>
    <w:rsid w:val="000C2DF7"/>
    <w:rPr>
      <w:rFonts w:ascii="Arial" w:eastAsia="Times New Roman" w:hAnsi="Arial"/>
      <w:sz w:val="24"/>
      <w:szCs w:val="24"/>
      <w:lang w:eastAsia="en-US"/>
    </w:rPr>
  </w:style>
  <w:style w:type="character" w:styleId="CommentReference">
    <w:name w:val="annotation reference"/>
    <w:uiPriority w:val="99"/>
    <w:semiHidden/>
    <w:unhideWhenUsed/>
    <w:rsid w:val="0056650C"/>
    <w:rPr>
      <w:sz w:val="16"/>
      <w:szCs w:val="16"/>
    </w:rPr>
  </w:style>
  <w:style w:type="paragraph" w:styleId="CommentText">
    <w:name w:val="annotation text"/>
    <w:basedOn w:val="Normal"/>
    <w:link w:val="CommentTextChar"/>
    <w:uiPriority w:val="99"/>
    <w:unhideWhenUsed/>
    <w:rsid w:val="0056650C"/>
    <w:rPr>
      <w:sz w:val="20"/>
      <w:szCs w:val="20"/>
    </w:rPr>
  </w:style>
  <w:style w:type="character" w:customStyle="1" w:styleId="CommentTextChar">
    <w:name w:val="Comment Text Char"/>
    <w:link w:val="CommentText"/>
    <w:uiPriority w:val="99"/>
    <w:rsid w:val="0056650C"/>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56650C"/>
    <w:rPr>
      <w:b/>
      <w:bCs/>
    </w:rPr>
  </w:style>
  <w:style w:type="character" w:customStyle="1" w:styleId="CommentSubjectChar">
    <w:name w:val="Comment Subject Char"/>
    <w:link w:val="CommentSubject"/>
    <w:uiPriority w:val="99"/>
    <w:semiHidden/>
    <w:rsid w:val="0056650C"/>
    <w:rPr>
      <w:rFonts w:ascii="Arial" w:eastAsia="Times New Roman" w:hAnsi="Arial"/>
      <w:b/>
      <w:bCs/>
      <w:lang w:eastAsia="en-US"/>
    </w:rPr>
  </w:style>
  <w:style w:type="character" w:styleId="PageNumber">
    <w:name w:val="page number"/>
    <w:basedOn w:val="DefaultParagraphFont"/>
    <w:rsid w:val="00FD7232"/>
  </w:style>
  <w:style w:type="paragraph" w:styleId="ListParagraph">
    <w:name w:val="List Paragraph"/>
    <w:basedOn w:val="Normal"/>
    <w:uiPriority w:val="34"/>
    <w:qFormat/>
    <w:rsid w:val="00FD7232"/>
    <w:pPr>
      <w:ind w:left="720"/>
      <w:contextualSpacing/>
    </w:pPr>
    <w:rPr>
      <w:sz w:val="22"/>
      <w:lang w:eastAsia="en-GB"/>
    </w:rPr>
  </w:style>
  <w:style w:type="character" w:styleId="Hyperlink">
    <w:name w:val="Hyperlink"/>
    <w:rsid w:val="00FD7232"/>
    <w:rPr>
      <w:color w:val="0000FF"/>
      <w:u w:val="single"/>
    </w:rPr>
  </w:style>
  <w:style w:type="paragraph" w:styleId="Revision">
    <w:name w:val="Revision"/>
    <w:hidden/>
    <w:uiPriority w:val="99"/>
    <w:semiHidden/>
    <w:rsid w:val="003C301E"/>
    <w:rPr>
      <w:rFonts w:ascii="Arial" w:eastAsia="Times New Roman" w:hAnsi="Arial"/>
      <w:sz w:val="24"/>
      <w:szCs w:val="24"/>
      <w:lang w:eastAsia="en-US"/>
    </w:rPr>
  </w:style>
  <w:style w:type="character" w:styleId="UnresolvedMention">
    <w:name w:val="Unresolved Mention"/>
    <w:basedOn w:val="DefaultParagraphFont"/>
    <w:uiPriority w:val="99"/>
    <w:semiHidden/>
    <w:unhideWhenUsed/>
    <w:rsid w:val="00D22D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8274">
      <w:bodyDiv w:val="1"/>
      <w:marLeft w:val="0"/>
      <w:marRight w:val="0"/>
      <w:marTop w:val="0"/>
      <w:marBottom w:val="0"/>
      <w:divBdr>
        <w:top w:val="none" w:sz="0" w:space="0" w:color="auto"/>
        <w:left w:val="none" w:sz="0" w:space="0" w:color="auto"/>
        <w:bottom w:val="none" w:sz="0" w:space="0" w:color="auto"/>
        <w:right w:val="none" w:sz="0" w:space="0" w:color="auto"/>
      </w:divBdr>
      <w:divsChild>
        <w:div w:id="1961720304">
          <w:marLeft w:val="0"/>
          <w:marRight w:val="0"/>
          <w:marTop w:val="0"/>
          <w:marBottom w:val="0"/>
          <w:divBdr>
            <w:top w:val="none" w:sz="0" w:space="0" w:color="auto"/>
            <w:left w:val="none" w:sz="0" w:space="0" w:color="auto"/>
            <w:bottom w:val="none" w:sz="0" w:space="0" w:color="auto"/>
            <w:right w:val="none" w:sz="0" w:space="0" w:color="auto"/>
          </w:divBdr>
        </w:div>
      </w:divsChild>
    </w:div>
    <w:div w:id="268855509">
      <w:bodyDiv w:val="1"/>
      <w:marLeft w:val="0"/>
      <w:marRight w:val="0"/>
      <w:marTop w:val="0"/>
      <w:marBottom w:val="0"/>
      <w:divBdr>
        <w:top w:val="none" w:sz="0" w:space="0" w:color="auto"/>
        <w:left w:val="none" w:sz="0" w:space="0" w:color="auto"/>
        <w:bottom w:val="none" w:sz="0" w:space="0" w:color="auto"/>
        <w:right w:val="none" w:sz="0" w:space="0" w:color="auto"/>
      </w:divBdr>
      <w:divsChild>
        <w:div w:id="1388531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manresources@bristoldioces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HR\Templates\Disciplinary%20and%20Grievance\Disciplinary\Disciplinary%20Policy%20and%20Procedure%20Dec%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7e48c134-aace-4145-b583-3c6693927ea6-638270908560000000</MigrationWizIdVersion>
    <MigrationWizId xmlns="ca4beddf-4eb9-4120-a0d9-57b1e45fd5ed">7e48c134-aace-4145-b583-3c6693927ea6</MigrationWizId>
    <lcf76f155ced4ddcb4097134ff3c332f0 xmlns="ca4beddf-4eb9-4120-a0d9-57b1e45fd5ed" xsi:nil="true"/>
  </documentManagement>
</p:properties>
</file>

<file path=customXml/itemProps1.xml><?xml version="1.0" encoding="utf-8"?>
<ds:datastoreItem xmlns:ds="http://schemas.openxmlformats.org/officeDocument/2006/customXml" ds:itemID="{F1B93A4C-4026-45F3-8B52-8C8BBB625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1EA5A-9EC9-459A-A669-B35E687A7E95}">
  <ds:schemaRefs>
    <ds:schemaRef ds:uri="http://schemas.microsoft.com/office/2006/metadata/longProperties"/>
  </ds:schemaRefs>
</ds:datastoreItem>
</file>

<file path=customXml/itemProps3.xml><?xml version="1.0" encoding="utf-8"?>
<ds:datastoreItem xmlns:ds="http://schemas.openxmlformats.org/officeDocument/2006/customXml" ds:itemID="{2A302413-53D5-4DFA-BB30-B8CC7D898D0D}">
  <ds:schemaRefs>
    <ds:schemaRef ds:uri="http://schemas.microsoft.com/sharepoint/v3/contenttype/forms"/>
  </ds:schemaRefs>
</ds:datastoreItem>
</file>

<file path=customXml/itemProps4.xml><?xml version="1.0" encoding="utf-8"?>
<ds:datastoreItem xmlns:ds="http://schemas.openxmlformats.org/officeDocument/2006/customXml" ds:itemID="{2485D8A8-B4E0-4630-86A1-2ABEAF5C1420}">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Disciplinary Policy and Procedure Dec 2015</Template>
  <TotalTime>1216</TotalTime>
  <Pages>9</Pages>
  <Words>2692</Words>
  <Characters>15159</Characters>
  <Application>Microsoft Office Word</Application>
  <DocSecurity>0</DocSecurity>
  <Lines>398</Lines>
  <Paragraphs>170</Paragraphs>
  <ScaleCrop>false</ScaleCrop>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Woodyatt</dc:creator>
  <cp:keywords/>
  <dc:description/>
  <cp:lastModifiedBy>Georgina Ross</cp:lastModifiedBy>
  <cp:revision>207</cp:revision>
  <cp:lastPrinted>2016-02-22T11:33:00Z</cp:lastPrinted>
  <dcterms:created xsi:type="dcterms:W3CDTF">2023-08-08T10:18:00Z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Order">
    <vt:lpwstr>1848800.00000000</vt:lpwstr>
  </property>
  <property fmtid="{D5CDD505-2E9C-101B-9397-08002B2CF9AE}" pid="4" name="display_urn:schemas-microsoft-com:office:office#Author">
    <vt:lpwstr>Pam Rawlings</vt:lpwstr>
  </property>
  <property fmtid="{D5CDD505-2E9C-101B-9397-08002B2CF9AE}" pid="5" name="MediaServiceImageTags">
    <vt:lpwstr/>
  </property>
  <property fmtid="{D5CDD505-2E9C-101B-9397-08002B2CF9AE}" pid="6" name="ContentTypeId">
    <vt:lpwstr>0x010100016635D0FF886547A37CFE1DEA53A63F</vt:lpwstr>
  </property>
</Properties>
</file>