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7B3C" w14:textId="74C8DBEB" w:rsidR="00C37534" w:rsidRPr="00C37534" w:rsidRDefault="00C37534">
      <w:pPr>
        <w:rPr>
          <w:b/>
          <w:bCs/>
          <w:sz w:val="40"/>
          <w:szCs w:val="40"/>
        </w:rPr>
      </w:pPr>
      <w:r w:rsidRPr="00C37534">
        <w:rPr>
          <w:b/>
          <w:bCs/>
          <w:sz w:val="40"/>
          <w:szCs w:val="40"/>
        </w:rPr>
        <w:t>Adoption Leave Policy</w:t>
      </w:r>
    </w:p>
    <w:p w14:paraId="034811C2" w14:textId="2D1BEEA6" w:rsidR="00C37534" w:rsidRPr="009241B6" w:rsidRDefault="00C37534" w:rsidP="00C37534">
      <w:pPr>
        <w:spacing w:after="0"/>
        <w:rPr>
          <w:b/>
          <w:bCs/>
        </w:rPr>
      </w:pPr>
      <w:r w:rsidRPr="009241B6">
        <w:rPr>
          <w:b/>
          <w:bCs/>
        </w:rPr>
        <w:t>Issue Date: Month Year</w:t>
      </w:r>
    </w:p>
    <w:p w14:paraId="2AA56888" w14:textId="4D8959FB" w:rsidR="00C37534" w:rsidRPr="009241B6" w:rsidRDefault="00C37534" w:rsidP="00C37534">
      <w:pPr>
        <w:spacing w:after="0"/>
        <w:rPr>
          <w:b/>
          <w:bCs/>
        </w:rPr>
      </w:pPr>
      <w:r w:rsidRPr="009241B6">
        <w:rPr>
          <w:b/>
          <w:bCs/>
        </w:rPr>
        <w:t>Last Review Date: Month Year</w:t>
      </w:r>
    </w:p>
    <w:p w14:paraId="26908B43" w14:textId="0ECC7BA6" w:rsidR="00C37534" w:rsidRDefault="009241B6" w:rsidP="00C37534">
      <w:pPr>
        <w:spacing w:after="0"/>
        <w:rPr>
          <w:b/>
          <w:bCs/>
        </w:rPr>
      </w:pPr>
      <w:r>
        <w:rPr>
          <w:b/>
          <w:bCs/>
        </w:rPr>
        <w:t>Next</w:t>
      </w:r>
      <w:r w:rsidR="00C37534" w:rsidRPr="009241B6">
        <w:rPr>
          <w:b/>
          <w:bCs/>
        </w:rPr>
        <w:t xml:space="preserve"> Review Date: Month</w:t>
      </w:r>
      <w:r w:rsidR="00C37534" w:rsidRPr="00C37534">
        <w:rPr>
          <w:b/>
          <w:bCs/>
        </w:rPr>
        <w:t xml:space="preserve"> Year </w:t>
      </w:r>
    </w:p>
    <w:p w14:paraId="3FA01352" w14:textId="77777777" w:rsidR="00011B79" w:rsidRDefault="00011B79" w:rsidP="00011B79">
      <w:pPr>
        <w:spacing w:after="0"/>
        <w:rPr>
          <w:b/>
          <w:bCs/>
        </w:rPr>
      </w:pPr>
      <w:r>
        <w:rPr>
          <w:b/>
          <w:bCs/>
        </w:rPr>
        <w:t>Approved by: [insert name] Parochial Church Council (PCC)</w:t>
      </w:r>
    </w:p>
    <w:p w14:paraId="7FA031B6" w14:textId="77777777" w:rsidR="00011B79" w:rsidRDefault="00011B79" w:rsidP="00C37534">
      <w:pPr>
        <w:spacing w:after="0"/>
        <w:rPr>
          <w:b/>
          <w:bCs/>
        </w:rPr>
      </w:pPr>
    </w:p>
    <w:p w14:paraId="7AE5678D" w14:textId="77777777" w:rsidR="00C37534" w:rsidRDefault="00C37534" w:rsidP="00C37534">
      <w:pPr>
        <w:spacing w:after="0"/>
        <w:rPr>
          <w:b/>
          <w:bCs/>
        </w:rPr>
      </w:pPr>
    </w:p>
    <w:p w14:paraId="387B86D6" w14:textId="3BEDC3E6" w:rsidR="00C37534" w:rsidRDefault="00C37534" w:rsidP="00C37534">
      <w:pPr>
        <w:spacing w:after="0"/>
        <w:rPr>
          <w:b/>
          <w:bCs/>
        </w:rPr>
      </w:pPr>
      <w:r>
        <w:rPr>
          <w:b/>
          <w:bCs/>
        </w:rPr>
        <w:t>Purpose</w:t>
      </w:r>
    </w:p>
    <w:p w14:paraId="77EF5E75" w14:textId="77777777" w:rsidR="00B30BDE" w:rsidRPr="007C28E3" w:rsidRDefault="00B30BDE" w:rsidP="00B30BDE">
      <w:pPr>
        <w:rPr>
          <w:rFonts w:ascii="Aptos" w:hAnsi="Aptos" w:cs="Arial"/>
        </w:rPr>
      </w:pPr>
      <w:r w:rsidRPr="007C28E3">
        <w:rPr>
          <w:rFonts w:ascii="Aptos" w:hAnsi="Aptos" w:cs="Arial"/>
        </w:rPr>
        <w:t xml:space="preserve">This policy sets out the contractual and statutory adoption leave rights for eligible employees wishing to take adoption leave.  It should be read in conjunction with the policy on Shared Parental leave. The </w:t>
      </w:r>
      <w:r>
        <w:rPr>
          <w:rFonts w:ascii="Aptos" w:hAnsi="Aptos" w:cs="Arial"/>
        </w:rPr>
        <w:t>p</w:t>
      </w:r>
      <w:r w:rsidRPr="007C28E3">
        <w:rPr>
          <w:rFonts w:ascii="Aptos" w:hAnsi="Aptos" w:cs="Arial"/>
        </w:rPr>
        <w:t xml:space="preserve">olicy is subject to updates and amendments in line with legislative developments. </w:t>
      </w:r>
    </w:p>
    <w:p w14:paraId="01CEF2A0" w14:textId="4A478002" w:rsidR="00B30BDE" w:rsidRDefault="00B30BDE" w:rsidP="00B30BDE">
      <w:pPr>
        <w:spacing w:before="4" w:after="4" w:line="23" w:lineRule="atLeast"/>
        <w:rPr>
          <w:rFonts w:ascii="Aptos" w:eastAsia="Montserrat" w:hAnsi="Aptos" w:cs="Arial"/>
        </w:rPr>
      </w:pPr>
      <w:r w:rsidRPr="007C28E3">
        <w:rPr>
          <w:rFonts w:ascii="Aptos" w:eastAsia="Montserrat" w:hAnsi="Aptos" w:cs="Arial"/>
        </w:rPr>
        <w:t xml:space="preserve">This policy does not form part of an employee’s contract of employment and the </w:t>
      </w:r>
      <w:r w:rsidR="00FB76C9" w:rsidRPr="00FB76C9">
        <w:rPr>
          <w:rFonts w:ascii="Aptos" w:eastAsia="Montserrat" w:hAnsi="Aptos" w:cs="Arial"/>
          <w:highlight w:val="yellow"/>
        </w:rPr>
        <w:t>Church/PCC</w:t>
      </w:r>
      <w:r w:rsidR="00FB76C9">
        <w:rPr>
          <w:rFonts w:ascii="Aptos" w:eastAsia="Montserrat" w:hAnsi="Aptos" w:cs="Arial"/>
        </w:rPr>
        <w:t xml:space="preserve"> </w:t>
      </w:r>
      <w:r w:rsidRPr="007C28E3">
        <w:rPr>
          <w:rFonts w:ascii="Aptos" w:eastAsia="Montserrat" w:hAnsi="Aptos" w:cs="Arial"/>
        </w:rPr>
        <w:t xml:space="preserve">may change this policy from time to time and employees will be notified of any such changes.  </w:t>
      </w:r>
    </w:p>
    <w:p w14:paraId="3E54F60F" w14:textId="77777777" w:rsidR="00FB76C9" w:rsidRDefault="00FB76C9" w:rsidP="00B30BDE">
      <w:pPr>
        <w:spacing w:before="4" w:after="4" w:line="23" w:lineRule="atLeast"/>
        <w:rPr>
          <w:rFonts w:ascii="Aptos" w:eastAsia="Montserrat" w:hAnsi="Aptos" w:cs="Arial"/>
        </w:rPr>
      </w:pPr>
    </w:p>
    <w:p w14:paraId="62ED746C" w14:textId="238A2EDD" w:rsidR="00FB76C9" w:rsidRPr="00091423" w:rsidRDefault="0092285E" w:rsidP="00B30BDE">
      <w:pPr>
        <w:spacing w:before="4" w:after="4" w:line="23" w:lineRule="atLeast"/>
        <w:rPr>
          <w:rFonts w:ascii="Aptos" w:eastAsia="Montserrat" w:hAnsi="Aptos" w:cs="Arial"/>
          <w:b/>
          <w:bCs/>
        </w:rPr>
      </w:pPr>
      <w:r w:rsidRPr="00091423">
        <w:rPr>
          <w:rFonts w:ascii="Aptos" w:eastAsia="Montserrat" w:hAnsi="Aptos" w:cs="Arial"/>
          <w:b/>
          <w:bCs/>
        </w:rPr>
        <w:t>Scope</w:t>
      </w:r>
    </w:p>
    <w:p w14:paraId="06FE01DC" w14:textId="44372311" w:rsidR="0092285E" w:rsidRDefault="00CD538A" w:rsidP="00B30BDE">
      <w:pPr>
        <w:spacing w:before="4" w:after="4" w:line="23" w:lineRule="atLeast"/>
        <w:rPr>
          <w:rFonts w:ascii="Aptos" w:eastAsia="Montserrat" w:hAnsi="Aptos" w:cs="Arial"/>
        </w:rPr>
      </w:pPr>
      <w:r>
        <w:rPr>
          <w:rFonts w:ascii="Aptos" w:eastAsia="Montserrat" w:hAnsi="Aptos" w:cs="Arial"/>
        </w:rPr>
        <w:t xml:space="preserve">This policy </w:t>
      </w:r>
      <w:r w:rsidR="009E77BB">
        <w:rPr>
          <w:rFonts w:ascii="Aptos" w:eastAsia="Montserrat" w:hAnsi="Aptos" w:cs="Arial"/>
        </w:rPr>
        <w:t>applies to all temporary and permanent employees. Please speak with your line manager is you have any questions.</w:t>
      </w:r>
    </w:p>
    <w:p w14:paraId="1C94357A" w14:textId="77777777" w:rsidR="009E77BB" w:rsidRDefault="009E77BB" w:rsidP="00B30BDE">
      <w:pPr>
        <w:spacing w:before="4" w:after="4" w:line="23" w:lineRule="atLeast"/>
        <w:rPr>
          <w:rFonts w:ascii="Aptos" w:eastAsia="Montserrat" w:hAnsi="Aptos" w:cs="Arial"/>
        </w:rPr>
      </w:pPr>
    </w:p>
    <w:p w14:paraId="78382CBB" w14:textId="304F8503" w:rsidR="009E77BB" w:rsidRPr="00091423" w:rsidRDefault="009E77BB" w:rsidP="00B30BDE">
      <w:pPr>
        <w:spacing w:before="4" w:after="4" w:line="23" w:lineRule="atLeast"/>
        <w:rPr>
          <w:rFonts w:ascii="Aptos" w:eastAsia="Montserrat" w:hAnsi="Aptos" w:cs="Arial"/>
          <w:b/>
          <w:bCs/>
        </w:rPr>
      </w:pPr>
      <w:r w:rsidRPr="00091423">
        <w:rPr>
          <w:rFonts w:ascii="Aptos" w:eastAsia="Montserrat" w:hAnsi="Aptos" w:cs="Arial"/>
          <w:b/>
          <w:bCs/>
        </w:rPr>
        <w:t>General Principles</w:t>
      </w:r>
    </w:p>
    <w:p w14:paraId="7FB2EA41" w14:textId="1A6A5B13" w:rsidR="009E77BB" w:rsidRDefault="009E77BB" w:rsidP="00B30BDE">
      <w:pPr>
        <w:spacing w:before="4" w:after="4" w:line="23" w:lineRule="atLeast"/>
        <w:rPr>
          <w:rFonts w:ascii="Aptos" w:eastAsia="Montserrat" w:hAnsi="Aptos" w:cs="Arial"/>
        </w:rPr>
      </w:pPr>
      <w:r>
        <w:rPr>
          <w:rFonts w:ascii="Aptos" w:eastAsia="Montserrat" w:hAnsi="Aptos" w:cs="Arial"/>
        </w:rPr>
        <w:t xml:space="preserve">This policy applies to those who have been continuously employed for 26 weeks when they are notified that they have been matched for adoption, fostering a child with a view to possible adoption or expecting a child through a surrogate mother. An employee, who meets that criteria will be entitled to adoption leave provided that only one of the adoptive parents takes adoption leave. The other parents will be entitled to take paternity leave in accordance with our paternity policy and/or shared </w:t>
      </w:r>
      <w:r w:rsidR="001031CA">
        <w:rPr>
          <w:rFonts w:ascii="Aptos" w:eastAsia="Montserrat" w:hAnsi="Aptos" w:cs="Arial"/>
        </w:rPr>
        <w:t>parental</w:t>
      </w:r>
      <w:r>
        <w:rPr>
          <w:rFonts w:ascii="Aptos" w:eastAsia="Montserrat" w:hAnsi="Aptos" w:cs="Arial"/>
        </w:rPr>
        <w:t xml:space="preserve"> leave </w:t>
      </w:r>
      <w:r w:rsidR="001031CA">
        <w:rPr>
          <w:rFonts w:ascii="Aptos" w:eastAsia="Montserrat" w:hAnsi="Aptos" w:cs="Arial"/>
        </w:rPr>
        <w:t xml:space="preserve">policy. </w:t>
      </w:r>
    </w:p>
    <w:p w14:paraId="058BB944" w14:textId="77777777" w:rsidR="009734F9" w:rsidRDefault="009734F9" w:rsidP="00B30BDE">
      <w:pPr>
        <w:spacing w:before="4" w:after="4" w:line="23" w:lineRule="atLeast"/>
        <w:rPr>
          <w:rFonts w:ascii="Aptos" w:eastAsia="Montserrat" w:hAnsi="Aptos" w:cs="Arial"/>
        </w:rPr>
      </w:pPr>
    </w:p>
    <w:p w14:paraId="16A1003B" w14:textId="7C9BB7C1" w:rsidR="00C37534" w:rsidRPr="009734F9" w:rsidRDefault="009734F9" w:rsidP="009734F9">
      <w:pPr>
        <w:spacing w:before="4" w:after="4" w:line="23" w:lineRule="atLeast"/>
        <w:rPr>
          <w:b/>
          <w:bCs/>
        </w:rPr>
      </w:pPr>
      <w:r w:rsidRPr="009734F9">
        <w:rPr>
          <w:rFonts w:ascii="Aptos" w:eastAsia="Montserrat" w:hAnsi="Aptos" w:cs="Arial"/>
          <w:b/>
          <w:bCs/>
        </w:rPr>
        <w:t>Adoption Leave</w:t>
      </w:r>
    </w:p>
    <w:p w14:paraId="026BE35C" w14:textId="5CE86A59" w:rsidR="00091423" w:rsidRDefault="00091423" w:rsidP="00C37534">
      <w:pPr>
        <w:spacing w:after="0"/>
      </w:pPr>
      <w:r>
        <w:t>An employee who adopts a child, or who has a child through surrogacy (where the child is bio</w:t>
      </w:r>
      <w:r w:rsidR="007F7E53">
        <w:t>logically the employee’s or the biological child of their spouse or partner) is entitled to 52 weeks’ adoption leave. Adoption leave comprises of 26 weeks of ordinary adoption leave and 26 weeks of additional adoption leave.</w:t>
      </w:r>
    </w:p>
    <w:p w14:paraId="7998C3EF" w14:textId="77777777" w:rsidR="007F7E53" w:rsidRDefault="007F7E53" w:rsidP="00C37534">
      <w:pPr>
        <w:spacing w:after="0"/>
      </w:pPr>
    </w:p>
    <w:p w14:paraId="74FAB16D" w14:textId="5EA55294" w:rsidR="007F7E53" w:rsidRDefault="007F7E53" w:rsidP="00C37534">
      <w:pPr>
        <w:spacing w:after="0"/>
      </w:pPr>
      <w:r>
        <w:t>The period of adoption leave will begin on</w:t>
      </w:r>
      <w:r w:rsidR="0036428D">
        <w:t>:</w:t>
      </w:r>
    </w:p>
    <w:p w14:paraId="3827777C" w14:textId="69382EF6" w:rsidR="0036428D" w:rsidRDefault="0036428D" w:rsidP="0036428D">
      <w:pPr>
        <w:pStyle w:val="ListParagraph"/>
        <w:numPr>
          <w:ilvl w:val="0"/>
          <w:numId w:val="1"/>
        </w:numPr>
        <w:spacing w:after="0"/>
      </w:pPr>
      <w:r>
        <w:t>The date when the child is placed for adoption or on a date if the employee</w:t>
      </w:r>
      <w:r w:rsidR="00BC0E7C">
        <w:t>’s choosing no more than 14 days before the expected placement</w:t>
      </w:r>
    </w:p>
    <w:p w14:paraId="4A542E67" w14:textId="014FE316" w:rsidR="00BC0E7C" w:rsidRDefault="00BC0E7C" w:rsidP="0036428D">
      <w:pPr>
        <w:pStyle w:val="ListParagraph"/>
        <w:numPr>
          <w:ilvl w:val="0"/>
          <w:numId w:val="1"/>
        </w:numPr>
        <w:spacing w:after="0"/>
      </w:pPr>
      <w:r>
        <w:t xml:space="preserve">In the case of a child born by </w:t>
      </w:r>
      <w:r w:rsidR="0025315C">
        <w:t>surrogacy</w:t>
      </w:r>
      <w:r>
        <w:t>, the period of adoption leave will begin on the day the child is born, unless you are at work, in which case it will start on the following day.</w:t>
      </w:r>
    </w:p>
    <w:p w14:paraId="03AA9D0F" w14:textId="49AAF573" w:rsidR="00BC0E7C" w:rsidRDefault="00BC0E7C" w:rsidP="00BC0E7C">
      <w:pPr>
        <w:spacing w:after="0"/>
      </w:pPr>
    </w:p>
    <w:p w14:paraId="46AD0D2A" w14:textId="593E186C" w:rsidR="00BC0E7C" w:rsidRDefault="00BC0E7C" w:rsidP="00BC0E7C">
      <w:pPr>
        <w:spacing w:after="0"/>
      </w:pPr>
      <w:r>
        <w:t xml:space="preserve">An employee wishing </w:t>
      </w:r>
      <w:r w:rsidR="003A3C00">
        <w:t xml:space="preserve">to take adoption leave should </w:t>
      </w:r>
      <w:r w:rsidR="00A5787A">
        <w:t xml:space="preserve">notify their line manager within seven days of receiving notice that they have been matched with a child or as soon as reasonably </w:t>
      </w:r>
      <w:r w:rsidR="00572EA1">
        <w:t>practicable</w:t>
      </w:r>
      <w:r w:rsidR="00DB7F6F">
        <w:t xml:space="preserve"> thereafter. Or in the case of surrogacy the employee should notify the employer of their intention to take adoption leave by the end of the 15</w:t>
      </w:r>
      <w:r w:rsidR="00DB7F6F" w:rsidRPr="00DB7F6F">
        <w:rPr>
          <w:vertAlign w:val="superscript"/>
        </w:rPr>
        <w:t>th</w:t>
      </w:r>
      <w:r w:rsidR="00DB7F6F">
        <w:t xml:space="preserve"> week before the expected week of childbirth.</w:t>
      </w:r>
    </w:p>
    <w:p w14:paraId="72505EE7" w14:textId="77777777" w:rsidR="00DB7F6F" w:rsidRDefault="00DB7F6F" w:rsidP="00BC0E7C">
      <w:pPr>
        <w:spacing w:after="0"/>
      </w:pPr>
    </w:p>
    <w:p w14:paraId="61970A9B" w14:textId="6C8D8E68" w:rsidR="009734F9" w:rsidRPr="009734F9" w:rsidRDefault="009734F9" w:rsidP="00BC0E7C">
      <w:pPr>
        <w:spacing w:after="0"/>
        <w:rPr>
          <w:b/>
          <w:bCs/>
        </w:rPr>
      </w:pPr>
      <w:r w:rsidRPr="009734F9">
        <w:rPr>
          <w:b/>
          <w:bCs/>
        </w:rPr>
        <w:t>Adoption Pay</w:t>
      </w:r>
    </w:p>
    <w:p w14:paraId="04C801C6" w14:textId="3A89DB55" w:rsidR="00572EA1" w:rsidRDefault="00E138F5" w:rsidP="00BC0E7C">
      <w:pPr>
        <w:spacing w:after="0"/>
      </w:pPr>
      <w:r>
        <w:t xml:space="preserve">The </w:t>
      </w:r>
      <w:r w:rsidRPr="00572EA1">
        <w:rPr>
          <w:highlight w:val="yellow"/>
        </w:rPr>
        <w:t>Church/PCC</w:t>
      </w:r>
      <w:r>
        <w:t xml:space="preserve"> will pay </w:t>
      </w:r>
      <w:r w:rsidR="00572EA1">
        <w:t>statutory</w:t>
      </w:r>
      <w:r>
        <w:t xml:space="preserve"> adoption pay (SAP) in accordance with its legal obligations</w:t>
      </w:r>
      <w:r w:rsidR="00572EA1">
        <w:t>. Currently, in order to qualify for SAP, an employee must satisfy the following criteria:</w:t>
      </w:r>
    </w:p>
    <w:p w14:paraId="311C2AF2" w14:textId="4F91D33B" w:rsidR="00572EA1" w:rsidRDefault="00572EA1" w:rsidP="00572EA1">
      <w:pPr>
        <w:pStyle w:val="ListParagraph"/>
        <w:numPr>
          <w:ilvl w:val="0"/>
          <w:numId w:val="2"/>
        </w:numPr>
        <w:spacing w:after="0"/>
      </w:pPr>
      <w:r>
        <w:t xml:space="preserve">You must have completed 26 weeks’ continuous employment with the </w:t>
      </w:r>
      <w:r w:rsidRPr="00572EA1">
        <w:rPr>
          <w:highlight w:val="yellow"/>
        </w:rPr>
        <w:t>Church/PCC</w:t>
      </w:r>
    </w:p>
    <w:p w14:paraId="42FC029F" w14:textId="4F7ADB1D" w:rsidR="0066436D" w:rsidRDefault="0066436D" w:rsidP="0066436D">
      <w:pPr>
        <w:pStyle w:val="ListParagraph"/>
        <w:numPr>
          <w:ilvl w:val="1"/>
          <w:numId w:val="2"/>
        </w:numPr>
        <w:spacing w:after="0"/>
      </w:pPr>
      <w:r>
        <w:t xml:space="preserve">They are notified that they have been matched for </w:t>
      </w:r>
      <w:r w:rsidR="0049124A">
        <w:t>adoption</w:t>
      </w:r>
      <w:r>
        <w:t xml:space="preserve"> or:</w:t>
      </w:r>
    </w:p>
    <w:p w14:paraId="62B7F1D8" w14:textId="62FF68C8" w:rsidR="0066436D" w:rsidRDefault="0066436D" w:rsidP="0066436D">
      <w:pPr>
        <w:pStyle w:val="ListParagraph"/>
        <w:numPr>
          <w:ilvl w:val="1"/>
          <w:numId w:val="2"/>
        </w:numPr>
        <w:spacing w:after="0"/>
      </w:pPr>
      <w:r>
        <w:t>By the end of the 15</w:t>
      </w:r>
      <w:r w:rsidRPr="0066436D">
        <w:rPr>
          <w:vertAlign w:val="superscript"/>
        </w:rPr>
        <w:t>th</w:t>
      </w:r>
      <w:r>
        <w:t xml:space="preserve"> week before the expected week of childbirth in the case of </w:t>
      </w:r>
      <w:r w:rsidR="0049124A">
        <w:t>surrogacy</w:t>
      </w:r>
    </w:p>
    <w:p w14:paraId="601072A5" w14:textId="65938F42" w:rsidR="005D7269" w:rsidRDefault="005D7269" w:rsidP="005D7269">
      <w:pPr>
        <w:pStyle w:val="ListParagraph"/>
        <w:numPr>
          <w:ilvl w:val="0"/>
          <w:numId w:val="2"/>
        </w:numPr>
        <w:spacing w:after="0"/>
      </w:pPr>
      <w:r>
        <w:t>Their average earning must have been at or above the lower earnings limit for national insurance payments purposes for the appropriate period of time (the last eight weeks)</w:t>
      </w:r>
    </w:p>
    <w:p w14:paraId="352A50C1" w14:textId="7D804CC3" w:rsidR="005D7269" w:rsidRDefault="00CF48FB" w:rsidP="005D7269">
      <w:pPr>
        <w:pStyle w:val="ListParagraph"/>
        <w:numPr>
          <w:ilvl w:val="0"/>
          <w:numId w:val="2"/>
        </w:numPr>
        <w:spacing w:after="0"/>
      </w:pPr>
      <w:r>
        <w:t>They have been elected to received SAP</w:t>
      </w:r>
    </w:p>
    <w:p w14:paraId="31D5AE36" w14:textId="77777777" w:rsidR="00CF48FB" w:rsidRDefault="00CF48FB" w:rsidP="00CF48FB">
      <w:pPr>
        <w:spacing w:after="0"/>
      </w:pPr>
    </w:p>
    <w:p w14:paraId="051D411C" w14:textId="3BD69602" w:rsidR="00CF48FB" w:rsidRDefault="00CF48FB" w:rsidP="00CF48FB">
      <w:pPr>
        <w:spacing w:after="0"/>
      </w:pPr>
      <w:r>
        <w:t xml:space="preserve">SAP is payable for a maximum period of 39 weeks. The </w:t>
      </w:r>
      <w:r w:rsidRPr="008B26B5">
        <w:rPr>
          <w:highlight w:val="yellow"/>
        </w:rPr>
        <w:t>Church/PCC</w:t>
      </w:r>
      <w:r>
        <w:t xml:space="preserve"> will pay SAP at the appropriate rate from time to time. SAP is subject to deductions for tax, national insurance and any other </w:t>
      </w:r>
      <w:r w:rsidR="0049124A">
        <w:t>deductions</w:t>
      </w:r>
      <w:r>
        <w:t xml:space="preserve"> which the </w:t>
      </w:r>
      <w:r w:rsidRPr="008B26B5">
        <w:rPr>
          <w:highlight w:val="yellow"/>
        </w:rPr>
        <w:t>Church/PCC</w:t>
      </w:r>
      <w:r w:rsidR="0049124A">
        <w:t xml:space="preserve"> may legally make. </w:t>
      </w:r>
    </w:p>
    <w:p w14:paraId="36878C2C" w14:textId="77777777" w:rsidR="0049124A" w:rsidRDefault="0049124A" w:rsidP="00CF48FB">
      <w:pPr>
        <w:spacing w:after="0"/>
      </w:pPr>
    </w:p>
    <w:p w14:paraId="2C1E9A11" w14:textId="23A36244" w:rsidR="0049124A" w:rsidRDefault="0049124A" w:rsidP="00CF48FB">
      <w:pPr>
        <w:spacing w:after="0"/>
      </w:pPr>
      <w:r>
        <w:t>SAP is calculated as follows:</w:t>
      </w:r>
    </w:p>
    <w:p w14:paraId="1334617C" w14:textId="210A71A9" w:rsidR="0049124A" w:rsidRDefault="0049124A" w:rsidP="0049124A">
      <w:pPr>
        <w:pStyle w:val="ListParagraph"/>
        <w:numPr>
          <w:ilvl w:val="0"/>
          <w:numId w:val="3"/>
        </w:numPr>
        <w:spacing w:after="0"/>
      </w:pPr>
      <w:r>
        <w:t>First 6 weeks – paid as the earning related rate of 90% of average earning over the relevant period</w:t>
      </w:r>
    </w:p>
    <w:p w14:paraId="13BB7597" w14:textId="64F2A2FB" w:rsidR="0049124A" w:rsidRDefault="0049124A" w:rsidP="0049124A">
      <w:pPr>
        <w:pStyle w:val="ListParagraph"/>
        <w:numPr>
          <w:ilvl w:val="0"/>
          <w:numId w:val="3"/>
        </w:numPr>
        <w:spacing w:after="0"/>
      </w:pPr>
      <w:r>
        <w:t xml:space="preserve">Remaining 33 weeks – paid at the prescribed rate which is set by the government for the relevant tax year, or the earning-related rate </w:t>
      </w:r>
      <w:r w:rsidR="00AD47D3">
        <w:t>whichever is lower</w:t>
      </w:r>
    </w:p>
    <w:p w14:paraId="05AF3992" w14:textId="658329E3" w:rsidR="00D2716D" w:rsidRDefault="002C4299" w:rsidP="00AD47D3">
      <w:pPr>
        <w:spacing w:after="0"/>
      </w:pPr>
      <w:r>
        <w:t xml:space="preserve">During any period of paid adoption leave the employer shall continue to make any employer </w:t>
      </w:r>
      <w:r w:rsidR="009241B6">
        <w:t>contributions</w:t>
      </w:r>
      <w:r>
        <w:t xml:space="preserve"> that are usually made into a pension scheme, based on what your earnings would have been if you </w:t>
      </w:r>
      <w:r w:rsidR="00B174FC">
        <w:t>have</w:t>
      </w:r>
      <w:r>
        <w:t xml:space="preserve"> not been on adoption leave</w:t>
      </w:r>
      <w:r w:rsidR="00D2716D">
        <w:t>, provided that you continue to make contributions based on the adoption pay you are receiving. If you wish to increase your contributions to make up any shortfall form those based on your normal salary you should contact your line manager.</w:t>
      </w:r>
    </w:p>
    <w:p w14:paraId="39DF84E4" w14:textId="77777777" w:rsidR="00D2716D" w:rsidRDefault="00D2716D" w:rsidP="00AD47D3">
      <w:pPr>
        <w:spacing w:after="0"/>
      </w:pPr>
    </w:p>
    <w:p w14:paraId="62FB6567" w14:textId="2AC407A2" w:rsidR="00D2716D" w:rsidRDefault="00D2716D" w:rsidP="00AD47D3">
      <w:pPr>
        <w:spacing w:after="0"/>
      </w:pPr>
      <w:r>
        <w:t xml:space="preserve">The period of ordinary adoption </w:t>
      </w:r>
      <w:r w:rsidR="00B174FC">
        <w:t>leave,</w:t>
      </w:r>
      <w:r>
        <w:t xml:space="preserve"> and any further period of paid adoption leave counts</w:t>
      </w:r>
      <w:r w:rsidR="00B174FC">
        <w:t xml:space="preserve"> towards the employer’s final-salary pension scheme as pensionable service, provided that you make the necessary minimum contributions.</w:t>
      </w:r>
    </w:p>
    <w:p w14:paraId="2358259B" w14:textId="77777777" w:rsidR="00B174FC" w:rsidRDefault="00B174FC" w:rsidP="00AD47D3">
      <w:pPr>
        <w:spacing w:after="0"/>
      </w:pPr>
    </w:p>
    <w:p w14:paraId="3C8CE3F1" w14:textId="4245FF00" w:rsidR="00B174FC" w:rsidRDefault="00B174FC" w:rsidP="00AD47D3">
      <w:pPr>
        <w:spacing w:after="0"/>
      </w:pPr>
      <w:r>
        <w:lastRenderedPageBreak/>
        <w:t xml:space="preserve">During any unpaid adoption leave the employer shall not make any payments into the scheme or shall make its usual contributions into the scheme, you do not have to make any contributions but may do so if you wish, </w:t>
      </w:r>
      <w:r w:rsidR="00F46E69">
        <w:t>or</w:t>
      </w:r>
      <w:r>
        <w:t xml:space="preserve"> you may make up for missed </w:t>
      </w:r>
      <w:r w:rsidR="00F46E69">
        <w:t>contributions</w:t>
      </w:r>
      <w:r>
        <w:t xml:space="preserve"> at a later date. </w:t>
      </w:r>
    </w:p>
    <w:p w14:paraId="6632D7F1" w14:textId="77777777" w:rsidR="00B174FC" w:rsidRDefault="00B174FC" w:rsidP="00AD47D3">
      <w:pPr>
        <w:spacing w:after="0"/>
      </w:pPr>
    </w:p>
    <w:p w14:paraId="60D230AF" w14:textId="017F9701" w:rsidR="00AD47D3" w:rsidRPr="00D97CF7" w:rsidRDefault="00D97CF7" w:rsidP="00AD47D3">
      <w:pPr>
        <w:spacing w:after="0"/>
        <w:rPr>
          <w:b/>
          <w:bCs/>
        </w:rPr>
      </w:pPr>
      <w:r w:rsidRPr="00D97CF7">
        <w:rPr>
          <w:b/>
          <w:bCs/>
        </w:rPr>
        <w:t xml:space="preserve">Adoption Appointments </w:t>
      </w:r>
    </w:p>
    <w:p w14:paraId="5DD66360" w14:textId="0D34B413" w:rsidR="00D97CF7" w:rsidRDefault="00FD7BC8" w:rsidP="00AD47D3">
      <w:pPr>
        <w:spacing w:after="0"/>
      </w:pPr>
      <w:r>
        <w:t>Employees may taker time off to attend an adoption appointment once the agency has notified the employee that a child is to be placed with them for adoption but bef</w:t>
      </w:r>
      <w:r w:rsidR="00E3490E">
        <w:t>ore the child is placed with them.</w:t>
      </w:r>
    </w:p>
    <w:p w14:paraId="5210A7EF" w14:textId="77777777" w:rsidR="00E3490E" w:rsidRDefault="00E3490E" w:rsidP="00AD47D3">
      <w:pPr>
        <w:spacing w:after="0"/>
      </w:pPr>
    </w:p>
    <w:p w14:paraId="0B67EA29" w14:textId="18A64708" w:rsidR="00E3490E" w:rsidRDefault="00E3490E" w:rsidP="00AD47D3">
      <w:pPr>
        <w:spacing w:after="0"/>
      </w:pPr>
      <w:r>
        <w:t xml:space="preserve">An adoption </w:t>
      </w:r>
      <w:r w:rsidR="00E92B5D">
        <w:t>appointment</w:t>
      </w:r>
      <w:r>
        <w:t xml:space="preserve"> is an appointment arranged by an adoption agency (or at the </w:t>
      </w:r>
      <w:r w:rsidR="00E92B5D">
        <w:t>agency’s</w:t>
      </w:r>
      <w:r>
        <w:t xml:space="preserve"> request) for the employee to hav</w:t>
      </w:r>
      <w:r w:rsidR="00415C70">
        <w:t>e contact with a child who is to be placed with them for adoption or for any other purpose related to the adoption.</w:t>
      </w:r>
    </w:p>
    <w:p w14:paraId="60362608" w14:textId="77777777" w:rsidR="00415C70" w:rsidRDefault="00415C70" w:rsidP="00AD47D3">
      <w:pPr>
        <w:spacing w:after="0"/>
      </w:pPr>
    </w:p>
    <w:p w14:paraId="64137DC1" w14:textId="5D91BDB8" w:rsidR="00415C70" w:rsidRDefault="00415C70" w:rsidP="00AD47D3">
      <w:pPr>
        <w:spacing w:after="0"/>
      </w:pPr>
      <w:r>
        <w:t>Were an employee and their partner are a</w:t>
      </w:r>
      <w:r w:rsidR="00E92B5D">
        <w:t>dopting a child; they must decide between them and inform their line manager who will be treated as the primary adopter and who will be treated as the secondary adopter for the purposes of time off. This will affect how much time an employee can take and whether it is paid.</w:t>
      </w:r>
    </w:p>
    <w:p w14:paraId="14174389" w14:textId="77777777" w:rsidR="00E92B5D" w:rsidRDefault="00E92B5D" w:rsidP="00AD47D3">
      <w:pPr>
        <w:spacing w:after="0"/>
      </w:pPr>
    </w:p>
    <w:p w14:paraId="55EA1DF2" w14:textId="1640FA7C" w:rsidR="00E92B5D" w:rsidRDefault="007C0B93" w:rsidP="00AD47D3">
      <w:pPr>
        <w:spacing w:after="0"/>
      </w:pPr>
      <w:r>
        <w:t xml:space="preserve">You would usually choose to be the primary adopter if you intend to take adoption leave when the child is place with you. You would not be able to take paternity </w:t>
      </w:r>
      <w:r w:rsidR="001D1625">
        <w:t>leave if you have been elected to be the primary adopter.</w:t>
      </w:r>
    </w:p>
    <w:p w14:paraId="133A078B" w14:textId="77777777" w:rsidR="001D1625" w:rsidRDefault="001D1625" w:rsidP="00AD47D3">
      <w:pPr>
        <w:spacing w:after="0"/>
      </w:pPr>
    </w:p>
    <w:p w14:paraId="19472A94" w14:textId="4A4E0EBD" w:rsidR="001D1625" w:rsidRDefault="001D1625" w:rsidP="00AD47D3">
      <w:pPr>
        <w:spacing w:after="0"/>
      </w:pPr>
      <w:r>
        <w:t>You would usually choose to be the secondary adopter if you intend to take paternity leave when the child is placed with you, although</w:t>
      </w:r>
      <w:r w:rsidR="008B3F41">
        <w:t xml:space="preserve"> you may be able to take adoption leave if your partner is not taking it.</w:t>
      </w:r>
    </w:p>
    <w:p w14:paraId="01CE4806" w14:textId="77777777" w:rsidR="008B3F41" w:rsidRDefault="008B3F41" w:rsidP="00AD47D3">
      <w:pPr>
        <w:spacing w:after="0"/>
      </w:pPr>
    </w:p>
    <w:p w14:paraId="62F38FCE" w14:textId="06410A49" w:rsidR="008B3F41" w:rsidRDefault="008B3F41" w:rsidP="00AD47D3">
      <w:pPr>
        <w:spacing w:after="0"/>
      </w:pPr>
      <w:r>
        <w:t xml:space="preserve">If you are adopting a child alone, you are </w:t>
      </w:r>
      <w:r w:rsidR="006A2298">
        <w:t>treated as the primary adopter.</w:t>
      </w:r>
    </w:p>
    <w:p w14:paraId="589097C1" w14:textId="77777777" w:rsidR="006A2298" w:rsidRDefault="006A2298" w:rsidP="00AD47D3">
      <w:pPr>
        <w:spacing w:after="0"/>
      </w:pPr>
    </w:p>
    <w:p w14:paraId="22A29404" w14:textId="7336DDE8" w:rsidR="006A2298" w:rsidRDefault="006A2298" w:rsidP="00AD47D3">
      <w:pPr>
        <w:spacing w:after="0"/>
      </w:pPr>
      <w:r>
        <w:t xml:space="preserve">If the agency is placing more than one child with you as part of the same arrangement, this is treated as one adoption and will not increase the number of appointments you can take time off to </w:t>
      </w:r>
      <w:r w:rsidR="001E729D">
        <w:t>attended</w:t>
      </w:r>
      <w:r>
        <w:t>. Any time off under this policy must be taken before the first child is placed with you.</w:t>
      </w:r>
    </w:p>
    <w:p w14:paraId="41189575" w14:textId="77777777" w:rsidR="006A2298" w:rsidRDefault="006A2298" w:rsidP="00AD47D3">
      <w:pPr>
        <w:spacing w:after="0"/>
      </w:pPr>
    </w:p>
    <w:p w14:paraId="652B9692" w14:textId="3CAF00D1" w:rsidR="006A2298" w:rsidRDefault="006A2298" w:rsidP="00AD47D3">
      <w:pPr>
        <w:spacing w:after="0"/>
      </w:pPr>
      <w:r>
        <w:t>If you are adopting on your own or have elected to be the primary adopter, you may take paid time off</w:t>
      </w:r>
      <w:r w:rsidR="00520CD3">
        <w:t xml:space="preserve"> to attend an adoption appointment on up to five occasions in relation to any particular adoption.</w:t>
      </w:r>
    </w:p>
    <w:p w14:paraId="62A293FF" w14:textId="77777777" w:rsidR="00520CD3" w:rsidRDefault="00520CD3" w:rsidP="00AD47D3">
      <w:pPr>
        <w:spacing w:after="0"/>
      </w:pPr>
    </w:p>
    <w:p w14:paraId="369CF077" w14:textId="5A9E8D81" w:rsidR="00520CD3" w:rsidRDefault="00520CD3" w:rsidP="00AD47D3">
      <w:pPr>
        <w:spacing w:after="0"/>
      </w:pPr>
      <w:r>
        <w:t xml:space="preserve">If you are the secondary adopter, you may take </w:t>
      </w:r>
      <w:r w:rsidRPr="00520CD3">
        <w:rPr>
          <w:highlight w:val="yellow"/>
        </w:rPr>
        <w:t>unpaid or paid</w:t>
      </w:r>
      <w:r>
        <w:t xml:space="preserve"> time off to attend an adoption appointment on up to two occasions only.</w:t>
      </w:r>
    </w:p>
    <w:p w14:paraId="254D8A0A" w14:textId="77777777" w:rsidR="00520CD3" w:rsidRDefault="00520CD3" w:rsidP="00AD47D3">
      <w:pPr>
        <w:spacing w:after="0"/>
      </w:pPr>
    </w:p>
    <w:p w14:paraId="098C04FA" w14:textId="488BA121" w:rsidR="00520CD3" w:rsidRDefault="006C7DBE" w:rsidP="00AD47D3">
      <w:pPr>
        <w:spacing w:after="0"/>
      </w:pPr>
      <w:r>
        <w:lastRenderedPageBreak/>
        <w:t>You must not take more than six and a half hours off each appointment, including travel and waiting time</w:t>
      </w:r>
      <w:r w:rsidR="00757268">
        <w:t>.</w:t>
      </w:r>
    </w:p>
    <w:p w14:paraId="400735E5" w14:textId="77777777" w:rsidR="00757268" w:rsidRDefault="00757268" w:rsidP="00AD47D3">
      <w:pPr>
        <w:spacing w:after="0"/>
      </w:pPr>
    </w:p>
    <w:p w14:paraId="1C8A9588" w14:textId="03067880" w:rsidR="00757268" w:rsidRDefault="00757268" w:rsidP="00E81D2B">
      <w:pPr>
        <w:spacing w:after="0"/>
        <w:ind w:left="720"/>
      </w:pPr>
      <w:r>
        <w:t xml:space="preserve">Requests for time off work for Adoption appointments should, wherever possible, be </w:t>
      </w:r>
      <w:r w:rsidR="00DB28C0">
        <w:t xml:space="preserve">made at least one week in advance of the proposed appointment. Any such requests should be in writing and should be made to the line manager. It should confirm the date and time of the appointment, that the appointment has been arranged or requested by the adoption agency, whether you are adopting </w:t>
      </w:r>
      <w:r w:rsidR="001225A9">
        <w:t xml:space="preserve">a child alone or jointly with another person, if you are adopting with </w:t>
      </w:r>
      <w:r w:rsidR="00172368">
        <w:t xml:space="preserve">another person, whether you are electing to take paid or unpaid time off. </w:t>
      </w:r>
    </w:p>
    <w:p w14:paraId="64C686EB" w14:textId="77777777" w:rsidR="00E81D2B" w:rsidRDefault="00E81D2B" w:rsidP="00E81D2B">
      <w:pPr>
        <w:spacing w:after="0"/>
      </w:pPr>
    </w:p>
    <w:p w14:paraId="6B6E1DCC" w14:textId="0D4CA2E5" w:rsidR="00E81D2B" w:rsidRPr="00C17F59" w:rsidRDefault="00E81D2B" w:rsidP="00E81D2B">
      <w:pPr>
        <w:spacing w:after="0"/>
        <w:rPr>
          <w:b/>
          <w:bCs/>
        </w:rPr>
      </w:pPr>
      <w:r w:rsidRPr="00C17F59">
        <w:rPr>
          <w:b/>
          <w:bCs/>
        </w:rPr>
        <w:t xml:space="preserve">Right to </w:t>
      </w:r>
      <w:r w:rsidR="007256B8">
        <w:rPr>
          <w:b/>
          <w:bCs/>
        </w:rPr>
        <w:t>R</w:t>
      </w:r>
      <w:r w:rsidRPr="00C17F59">
        <w:rPr>
          <w:b/>
          <w:bCs/>
        </w:rPr>
        <w:t xml:space="preserve">eturn to </w:t>
      </w:r>
      <w:r w:rsidR="007256B8">
        <w:rPr>
          <w:b/>
          <w:bCs/>
        </w:rPr>
        <w:t>W</w:t>
      </w:r>
      <w:r w:rsidRPr="00C17F59">
        <w:rPr>
          <w:b/>
          <w:bCs/>
        </w:rPr>
        <w:t>ork</w:t>
      </w:r>
    </w:p>
    <w:p w14:paraId="5E09A4F0" w14:textId="63E09F66" w:rsidR="00E81D2B" w:rsidRDefault="00E81D2B" w:rsidP="00E81D2B">
      <w:pPr>
        <w:spacing w:after="0"/>
      </w:pPr>
      <w:r>
        <w:t>After a period of adoption leave, the employee has a right to return to their same job. If the employee has been absent for more than six months and it is not reasonably practicable for them to return to the same job, they have a right to return to an alternative job that is suitable and appropriate.</w:t>
      </w:r>
    </w:p>
    <w:p w14:paraId="041C2964" w14:textId="0849F2B1" w:rsidR="00E81D2B" w:rsidRDefault="00E81D2B" w:rsidP="00E81D2B">
      <w:pPr>
        <w:spacing w:after="0"/>
      </w:pPr>
      <w:r>
        <w:t xml:space="preserve">If the employee wishes to return </w:t>
      </w:r>
      <w:r w:rsidR="00C17F59">
        <w:t>earlier,</w:t>
      </w:r>
      <w:r w:rsidR="00EF3866">
        <w:t xml:space="preserve"> then agreed they must provide eight weeks’ written notice of their intended return. The employer is not required to allow the employee to return before the end of this </w:t>
      </w:r>
      <w:r w:rsidR="00C17F59">
        <w:t xml:space="preserve">eight-week period. </w:t>
      </w:r>
    </w:p>
    <w:p w14:paraId="030541DF" w14:textId="77777777" w:rsidR="007256B8" w:rsidRDefault="007256B8" w:rsidP="00E81D2B">
      <w:pPr>
        <w:spacing w:after="0"/>
      </w:pPr>
    </w:p>
    <w:p w14:paraId="1517DD91" w14:textId="62AA7FA7" w:rsidR="007256B8" w:rsidRDefault="007256B8" w:rsidP="00E81D2B">
      <w:pPr>
        <w:spacing w:after="0"/>
        <w:rPr>
          <w:b/>
          <w:bCs/>
        </w:rPr>
      </w:pPr>
      <w:r w:rsidRPr="007256B8">
        <w:rPr>
          <w:b/>
          <w:bCs/>
        </w:rPr>
        <w:t>Keeping in Touch</w:t>
      </w:r>
    </w:p>
    <w:p w14:paraId="58E8942C" w14:textId="0EAE5E17" w:rsidR="007256B8" w:rsidRDefault="007A6476" w:rsidP="00E81D2B">
      <w:pPr>
        <w:spacing w:after="0"/>
      </w:pPr>
      <w:r>
        <w:t xml:space="preserve">You can work or undertake training or other activities for the purpose of keeping in touch with the workplace for up to 10 days (a </w:t>
      </w:r>
      <w:r w:rsidR="000511A4">
        <w:t>KIT Day</w:t>
      </w:r>
      <w:r>
        <w:t>) during your adoption leave without bringing your adoption leave to an end or losing your entitlement to SAP.</w:t>
      </w:r>
    </w:p>
    <w:p w14:paraId="52EDEC8F" w14:textId="77777777" w:rsidR="007A6476" w:rsidRDefault="007A6476" w:rsidP="00E81D2B">
      <w:pPr>
        <w:spacing w:after="0"/>
      </w:pPr>
    </w:p>
    <w:p w14:paraId="67A5D1DC" w14:textId="22B57EC4" w:rsidR="007A6476" w:rsidRDefault="007A6476" w:rsidP="00E81D2B">
      <w:pPr>
        <w:spacing w:after="0"/>
      </w:pPr>
      <w:r>
        <w:t>You</w:t>
      </w:r>
      <w:r w:rsidR="000511A4">
        <w:t>r</w:t>
      </w:r>
      <w:r>
        <w:t xml:space="preserve"> total </w:t>
      </w:r>
      <w:r w:rsidR="000511A4">
        <w:t>period</w:t>
      </w:r>
      <w:r>
        <w:t xml:space="preserve"> of adoption leave will remain at 52 weeks regardless of whether you work on a </w:t>
      </w:r>
      <w:r w:rsidR="000511A4">
        <w:t>KIT Day</w:t>
      </w:r>
      <w:r>
        <w:t>. You will be paid your normal basic</w:t>
      </w:r>
      <w:r w:rsidR="000511A4">
        <w:t xml:space="preserve"> rate of pay for the time spent working on a KIT Day and this will be inclusive of any adoption pay entitlement. </w:t>
      </w:r>
    </w:p>
    <w:p w14:paraId="0F028B49" w14:textId="77777777" w:rsidR="000206FA" w:rsidRDefault="000206FA" w:rsidP="00E81D2B">
      <w:pPr>
        <w:spacing w:after="0"/>
      </w:pPr>
    </w:p>
    <w:p w14:paraId="52714FA1" w14:textId="42D4AFEA" w:rsidR="000206FA" w:rsidRDefault="000206FA" w:rsidP="00E81D2B">
      <w:pPr>
        <w:spacing w:after="0"/>
      </w:pPr>
      <w:r>
        <w:t xml:space="preserve">Your line manager is entitled to make reasonable contact with you during your adoption leave. </w:t>
      </w:r>
    </w:p>
    <w:p w14:paraId="29C66562" w14:textId="77777777" w:rsidR="000206FA" w:rsidRDefault="000206FA" w:rsidP="00E81D2B">
      <w:pPr>
        <w:spacing w:after="0"/>
      </w:pPr>
    </w:p>
    <w:p w14:paraId="26B481CD" w14:textId="6016D948" w:rsidR="000206FA" w:rsidRPr="00BF08F7" w:rsidRDefault="000206FA" w:rsidP="00E81D2B">
      <w:pPr>
        <w:spacing w:after="0"/>
        <w:rPr>
          <w:b/>
          <w:bCs/>
        </w:rPr>
      </w:pPr>
      <w:r w:rsidRPr="00BF08F7">
        <w:rPr>
          <w:b/>
          <w:bCs/>
        </w:rPr>
        <w:t>Holidays</w:t>
      </w:r>
    </w:p>
    <w:p w14:paraId="2E28E8E7" w14:textId="62AE4B7E" w:rsidR="000206FA" w:rsidRDefault="000206FA" w:rsidP="00E81D2B">
      <w:pPr>
        <w:spacing w:after="0"/>
      </w:pPr>
      <w:r>
        <w:t xml:space="preserve">Whilst an employee is absent on adoption </w:t>
      </w:r>
      <w:r w:rsidR="00BF08F7">
        <w:t>leave,</w:t>
      </w:r>
      <w:r>
        <w:t xml:space="preserve"> they will continue to accrue holiday entitlement in the usual way. Employees should discuss holiday plans with their line manager in good time before starting adoption leave. </w:t>
      </w:r>
    </w:p>
    <w:p w14:paraId="4B908915" w14:textId="77777777" w:rsidR="00BF08F7" w:rsidRDefault="00BF08F7" w:rsidP="00E81D2B">
      <w:pPr>
        <w:spacing w:after="0"/>
      </w:pPr>
    </w:p>
    <w:p w14:paraId="10BF3D64" w14:textId="7BA16253" w:rsidR="00BF08F7" w:rsidRDefault="00BF08F7" w:rsidP="00E81D2B">
      <w:pPr>
        <w:spacing w:after="0"/>
        <w:rPr>
          <w:rFonts w:ascii="Aptos" w:hAnsi="Aptos"/>
        </w:rPr>
      </w:pPr>
      <w:r>
        <w:t xml:space="preserve">Holiday entitlement will continue to accrue at the rate provided under the employment contract during adoption leave. If an employee’s adoption leave continues into the next holiday year, any remaining holiday that is not taken OR cannot be reasonably taken, before </w:t>
      </w:r>
      <w:r w:rsidR="00AF0DAD">
        <w:t xml:space="preserve">adoption leave, may be carried over </w:t>
      </w:r>
      <w:r w:rsidR="00537823">
        <w:t>into</w:t>
      </w:r>
      <w:r w:rsidR="00AF0DAD">
        <w:t xml:space="preserve"> the next holiday year and must be taken</w:t>
      </w:r>
      <w:r w:rsidR="00440C83">
        <w:t xml:space="preserve"> </w:t>
      </w:r>
      <w:r w:rsidR="00440C83">
        <w:lastRenderedPageBreak/>
        <w:t xml:space="preserve">with three </w:t>
      </w:r>
      <w:r w:rsidR="00D75980">
        <w:t>months</w:t>
      </w:r>
      <w:r w:rsidR="00440C83">
        <w:t xml:space="preserve"> of </w:t>
      </w:r>
      <w:r w:rsidR="00D75980">
        <w:t>returning</w:t>
      </w:r>
      <w:r w:rsidR="00440C83">
        <w:t xml:space="preserve"> to work, unless their line manager agrees otherwise. </w:t>
      </w:r>
      <w:r w:rsidR="00537823">
        <w:rPr>
          <w:rFonts w:ascii="Aptos" w:hAnsi="Aptos"/>
        </w:rPr>
        <w:t>Please discuss holiday plans with your line manager in good time before starting your adoption leave.</w:t>
      </w:r>
    </w:p>
    <w:p w14:paraId="2136B921" w14:textId="77777777" w:rsidR="00D80271" w:rsidRDefault="00D80271" w:rsidP="00E81D2B">
      <w:pPr>
        <w:spacing w:after="0"/>
        <w:rPr>
          <w:rFonts w:ascii="Aptos" w:hAnsi="Aptos"/>
        </w:rPr>
        <w:sectPr w:rsidR="00D80271" w:rsidSect="00D80271">
          <w:headerReference w:type="default" r:id="rId10"/>
          <w:footerReference w:type="default" r:id="rId11"/>
          <w:pgSz w:w="11906" w:h="16838"/>
          <w:pgMar w:top="1440" w:right="1440" w:bottom="1440" w:left="1440" w:header="708" w:footer="708" w:gutter="0"/>
          <w:cols w:space="708"/>
          <w:docGrid w:linePitch="360"/>
        </w:sectPr>
      </w:pPr>
    </w:p>
    <w:p w14:paraId="39F211D0" w14:textId="77777777" w:rsidR="002C4299" w:rsidRDefault="002C4299" w:rsidP="00E81D2B">
      <w:pPr>
        <w:spacing w:after="0"/>
        <w:rPr>
          <w:rFonts w:ascii="Aptos" w:hAnsi="Aptos"/>
        </w:rPr>
      </w:pPr>
    </w:p>
    <w:p w14:paraId="6460CE86" w14:textId="105AE20D" w:rsidR="002C4299" w:rsidRPr="007256B8" w:rsidRDefault="002C4299" w:rsidP="00E81D2B">
      <w:pPr>
        <w:spacing w:after="0"/>
      </w:pPr>
    </w:p>
    <w:sectPr w:rsidR="002C4299" w:rsidRPr="007256B8" w:rsidSect="00D80271">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08BC6" w14:textId="77777777" w:rsidR="00AF7C4D" w:rsidRDefault="00AF7C4D" w:rsidP="00C37534">
      <w:pPr>
        <w:spacing w:after="0" w:line="240" w:lineRule="auto"/>
      </w:pPr>
      <w:r>
        <w:separator/>
      </w:r>
    </w:p>
  </w:endnote>
  <w:endnote w:type="continuationSeparator" w:id="0">
    <w:p w14:paraId="50A9AB1C" w14:textId="77777777" w:rsidR="00AF7C4D" w:rsidRDefault="00AF7C4D" w:rsidP="00C37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746327"/>
      <w:docPartObj>
        <w:docPartGallery w:val="Page Numbers (Bottom of Page)"/>
        <w:docPartUnique/>
      </w:docPartObj>
    </w:sdtPr>
    <w:sdtEndPr/>
    <w:sdtContent>
      <w:sdt>
        <w:sdtPr>
          <w:id w:val="-1769616900"/>
          <w:docPartObj>
            <w:docPartGallery w:val="Page Numbers (Top of Page)"/>
            <w:docPartUnique/>
          </w:docPartObj>
        </w:sdtPr>
        <w:sdtEndPr/>
        <w:sdtContent>
          <w:p w14:paraId="2CE3A906" w14:textId="62E3048E" w:rsidR="00C37534" w:rsidRDefault="00C3753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E46B1DC" w14:textId="77777777" w:rsidR="00C37534" w:rsidRDefault="00C37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7F732" w14:textId="77777777" w:rsidR="00AF7C4D" w:rsidRDefault="00AF7C4D" w:rsidP="00C37534">
      <w:pPr>
        <w:spacing w:after="0" w:line="240" w:lineRule="auto"/>
      </w:pPr>
      <w:r>
        <w:separator/>
      </w:r>
    </w:p>
  </w:footnote>
  <w:footnote w:type="continuationSeparator" w:id="0">
    <w:p w14:paraId="4F0DB6C3" w14:textId="77777777" w:rsidR="00AF7C4D" w:rsidRDefault="00AF7C4D" w:rsidP="00C37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D9F2" w14:textId="5EB6C324" w:rsidR="00C37534" w:rsidRDefault="00C37534">
    <w:pPr>
      <w:pStyle w:val="Header"/>
    </w:pPr>
    <w: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92329"/>
    <w:multiLevelType w:val="hybridMultilevel"/>
    <w:tmpl w:val="21FE7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B26F4"/>
    <w:multiLevelType w:val="hybridMultilevel"/>
    <w:tmpl w:val="1B9E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983C29"/>
    <w:multiLevelType w:val="hybridMultilevel"/>
    <w:tmpl w:val="4BAA2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2256313">
    <w:abstractNumId w:val="1"/>
  </w:num>
  <w:num w:numId="2" w16cid:durableId="2134057687">
    <w:abstractNumId w:val="2"/>
  </w:num>
  <w:num w:numId="3" w16cid:durableId="1994025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34"/>
    <w:rsid w:val="00011B79"/>
    <w:rsid w:val="000206FA"/>
    <w:rsid w:val="00036233"/>
    <w:rsid w:val="000511A4"/>
    <w:rsid w:val="00091423"/>
    <w:rsid w:val="000C1CE2"/>
    <w:rsid w:val="000F1DEB"/>
    <w:rsid w:val="001031CA"/>
    <w:rsid w:val="001225A9"/>
    <w:rsid w:val="00166F1E"/>
    <w:rsid w:val="00172368"/>
    <w:rsid w:val="001D1625"/>
    <w:rsid w:val="001E729D"/>
    <w:rsid w:val="0025315C"/>
    <w:rsid w:val="002C4299"/>
    <w:rsid w:val="0036428D"/>
    <w:rsid w:val="003A3C00"/>
    <w:rsid w:val="003C0804"/>
    <w:rsid w:val="00415C70"/>
    <w:rsid w:val="00440C83"/>
    <w:rsid w:val="0049124A"/>
    <w:rsid w:val="00496A9A"/>
    <w:rsid w:val="004C6D8B"/>
    <w:rsid w:val="004F3055"/>
    <w:rsid w:val="00520CD3"/>
    <w:rsid w:val="00537823"/>
    <w:rsid w:val="00572EA1"/>
    <w:rsid w:val="005D7269"/>
    <w:rsid w:val="0066436D"/>
    <w:rsid w:val="006A2298"/>
    <w:rsid w:val="006C7DBE"/>
    <w:rsid w:val="007256B8"/>
    <w:rsid w:val="00757268"/>
    <w:rsid w:val="007A6476"/>
    <w:rsid w:val="007C0B93"/>
    <w:rsid w:val="007F7E53"/>
    <w:rsid w:val="008B26B5"/>
    <w:rsid w:val="008B3F41"/>
    <w:rsid w:val="0092285E"/>
    <w:rsid w:val="009241B6"/>
    <w:rsid w:val="009734F9"/>
    <w:rsid w:val="009E77BB"/>
    <w:rsid w:val="00A5787A"/>
    <w:rsid w:val="00AD47D3"/>
    <w:rsid w:val="00AF0DAD"/>
    <w:rsid w:val="00AF7C4D"/>
    <w:rsid w:val="00B174FC"/>
    <w:rsid w:val="00B30BDE"/>
    <w:rsid w:val="00BC0E7C"/>
    <w:rsid w:val="00BF08F7"/>
    <w:rsid w:val="00C17F59"/>
    <w:rsid w:val="00C210FC"/>
    <w:rsid w:val="00C37534"/>
    <w:rsid w:val="00C64BF7"/>
    <w:rsid w:val="00CD538A"/>
    <w:rsid w:val="00CF48FB"/>
    <w:rsid w:val="00D2716D"/>
    <w:rsid w:val="00D479C2"/>
    <w:rsid w:val="00D75980"/>
    <w:rsid w:val="00D80271"/>
    <w:rsid w:val="00D97CF7"/>
    <w:rsid w:val="00DB28C0"/>
    <w:rsid w:val="00DB7F6F"/>
    <w:rsid w:val="00E138F5"/>
    <w:rsid w:val="00E3490E"/>
    <w:rsid w:val="00E81D2B"/>
    <w:rsid w:val="00E92B5D"/>
    <w:rsid w:val="00EF3866"/>
    <w:rsid w:val="00F46E69"/>
    <w:rsid w:val="00FB76C9"/>
    <w:rsid w:val="00FD7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E459"/>
  <w15:chartTrackingRefBased/>
  <w15:docId w15:val="{F423854D-3429-4450-ACD2-27190CC8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534"/>
    <w:rPr>
      <w:rFonts w:eastAsiaTheme="majorEastAsia" w:cstheme="majorBidi"/>
      <w:color w:val="272727" w:themeColor="text1" w:themeTint="D8"/>
    </w:rPr>
  </w:style>
  <w:style w:type="paragraph" w:styleId="Title">
    <w:name w:val="Title"/>
    <w:basedOn w:val="Normal"/>
    <w:next w:val="Normal"/>
    <w:link w:val="TitleChar"/>
    <w:uiPriority w:val="10"/>
    <w:qFormat/>
    <w:rsid w:val="00C37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534"/>
    <w:pPr>
      <w:spacing w:before="160"/>
      <w:jc w:val="center"/>
    </w:pPr>
    <w:rPr>
      <w:i/>
      <w:iCs/>
      <w:color w:val="404040" w:themeColor="text1" w:themeTint="BF"/>
    </w:rPr>
  </w:style>
  <w:style w:type="character" w:customStyle="1" w:styleId="QuoteChar">
    <w:name w:val="Quote Char"/>
    <w:basedOn w:val="DefaultParagraphFont"/>
    <w:link w:val="Quote"/>
    <w:uiPriority w:val="29"/>
    <w:rsid w:val="00C37534"/>
    <w:rPr>
      <w:i/>
      <w:iCs/>
      <w:color w:val="404040" w:themeColor="text1" w:themeTint="BF"/>
    </w:rPr>
  </w:style>
  <w:style w:type="paragraph" w:styleId="ListParagraph">
    <w:name w:val="List Paragraph"/>
    <w:basedOn w:val="Normal"/>
    <w:uiPriority w:val="34"/>
    <w:qFormat/>
    <w:rsid w:val="00C37534"/>
    <w:pPr>
      <w:ind w:left="720"/>
      <w:contextualSpacing/>
    </w:pPr>
  </w:style>
  <w:style w:type="character" w:styleId="IntenseEmphasis">
    <w:name w:val="Intense Emphasis"/>
    <w:basedOn w:val="DefaultParagraphFont"/>
    <w:uiPriority w:val="21"/>
    <w:qFormat/>
    <w:rsid w:val="00C37534"/>
    <w:rPr>
      <w:i/>
      <w:iCs/>
      <w:color w:val="0F4761" w:themeColor="accent1" w:themeShade="BF"/>
    </w:rPr>
  </w:style>
  <w:style w:type="paragraph" w:styleId="IntenseQuote">
    <w:name w:val="Intense Quote"/>
    <w:basedOn w:val="Normal"/>
    <w:next w:val="Normal"/>
    <w:link w:val="IntenseQuoteChar"/>
    <w:uiPriority w:val="30"/>
    <w:qFormat/>
    <w:rsid w:val="00C37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534"/>
    <w:rPr>
      <w:i/>
      <w:iCs/>
      <w:color w:val="0F4761" w:themeColor="accent1" w:themeShade="BF"/>
    </w:rPr>
  </w:style>
  <w:style w:type="character" w:styleId="IntenseReference">
    <w:name w:val="Intense Reference"/>
    <w:basedOn w:val="DefaultParagraphFont"/>
    <w:uiPriority w:val="32"/>
    <w:qFormat/>
    <w:rsid w:val="00C37534"/>
    <w:rPr>
      <w:b/>
      <w:bCs/>
      <w:smallCaps/>
      <w:color w:val="0F4761" w:themeColor="accent1" w:themeShade="BF"/>
      <w:spacing w:val="5"/>
    </w:rPr>
  </w:style>
  <w:style w:type="paragraph" w:styleId="Header">
    <w:name w:val="header"/>
    <w:basedOn w:val="Normal"/>
    <w:link w:val="HeaderChar"/>
    <w:uiPriority w:val="99"/>
    <w:unhideWhenUsed/>
    <w:rsid w:val="00C375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534"/>
  </w:style>
  <w:style w:type="paragraph" w:styleId="Footer">
    <w:name w:val="footer"/>
    <w:basedOn w:val="Normal"/>
    <w:link w:val="FooterChar"/>
    <w:uiPriority w:val="99"/>
    <w:unhideWhenUsed/>
    <w:rsid w:val="00C37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C4BE3-509E-4313-BEB2-5B70A0A31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2B16B-C5CB-4C3D-ADE4-B35C37DF7D56}">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4C43C644-761A-4FB2-9ADB-F7BDB32A2B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1364</Words>
  <Characters>7685</Characters>
  <Application>Microsoft Office Word</Application>
  <DocSecurity>0</DocSecurity>
  <Lines>202</Lines>
  <Paragraphs>86</Paragraphs>
  <ScaleCrop>false</ScaleCrop>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63</cp:revision>
  <dcterms:created xsi:type="dcterms:W3CDTF">2025-07-11T12:19:00Z</dcterms:created>
  <dcterms:modified xsi:type="dcterms:W3CDTF">2025-10-24T11:34:00Z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